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jc w:val="center"/>
      </w:pPr>
      <w:r>
        <w:rPr>
          <w:rtl w:val="0"/>
          <w:lang w:val="de-DE"/>
        </w:rPr>
        <w:t>LESSON 6</w:t>
      </w:r>
    </w:p>
    <w:p>
      <w:pPr>
        <w:pStyle w:val="Body"/>
        <w:widowControl w:val="0"/>
        <w:spacing w:line="480" w:lineRule="auto"/>
        <w:jc w:val="center"/>
      </w:pPr>
      <w:r>
        <w:drawing>
          <wp:inline distT="0" distB="0" distL="0" distR="0">
            <wp:extent cx="4157345" cy="2184400"/>
            <wp:effectExtent l="0" t="0" r="0" b="0"/>
            <wp:docPr id="1073741825" name="officeArt object" descr="1506-66 4187.CR2.jpg"/>
            <wp:cNvGraphicFramePr/>
            <a:graphic xmlns:a="http://schemas.openxmlformats.org/drawingml/2006/main">
              <a:graphicData uri="http://schemas.openxmlformats.org/drawingml/2006/picture">
                <pic:pic xmlns:pic="http://schemas.openxmlformats.org/drawingml/2006/picture">
                  <pic:nvPicPr>
                    <pic:cNvPr id="1073741825" name="1506-66 4187.CR2.jpg" descr="1506-66 4187.CR2.jpg"/>
                    <pic:cNvPicPr>
                      <a:picLocks noChangeAspect="1"/>
                    </pic:cNvPicPr>
                  </pic:nvPicPr>
                  <pic:blipFill>
                    <a:blip r:embed="rId4">
                      <a:extLst/>
                    </a:blip>
                    <a:srcRect l="6654" t="0" r="6278" b="0"/>
                    <a:stretch>
                      <a:fillRect/>
                    </a:stretch>
                  </pic:blipFill>
                  <pic:spPr>
                    <a:xfrm>
                      <a:off x="0" y="0"/>
                      <a:ext cx="4157345" cy="2184400"/>
                    </a:xfrm>
                    <a:prstGeom prst="rect">
                      <a:avLst/>
                    </a:prstGeom>
                    <a:ln w="12700" cap="flat">
                      <a:noFill/>
                      <a:miter lim="400000"/>
                    </a:ln>
                    <a:effectLst/>
                  </pic:spPr>
                </pic:pic>
              </a:graphicData>
            </a:graphic>
          </wp:inline>
        </w:drawing>
      </w:r>
    </w:p>
    <w:p>
      <w:pPr>
        <w:pStyle w:val="Body"/>
        <w:widowControl w:val="0"/>
        <w:spacing w:line="480" w:lineRule="auto"/>
        <w:jc w:val="center"/>
      </w:pPr>
      <w:r>
        <w:rPr>
          <w:i w:val="1"/>
          <w:iCs w:val="1"/>
          <w:rtl w:val="0"/>
        </w:rPr>
        <w:t>Kanoaymi purinawn</w:t>
      </w:r>
      <w:r>
        <w:rPr>
          <w:rtl w:val="0"/>
        </w:rPr>
        <w:t xml:space="preserve"> ‘</w:t>
      </w:r>
      <w:r>
        <w:rPr>
          <w:rtl w:val="0"/>
          <w:lang w:val="en-US"/>
        </w:rPr>
        <w:t>It</w:t>
      </w:r>
      <w:r>
        <w:rPr>
          <w:rtl w:val="0"/>
        </w:rPr>
        <w:t>’</w:t>
      </w:r>
      <w:r>
        <w:rPr>
          <w:rtl w:val="0"/>
          <w:lang w:val="en-US"/>
        </w:rPr>
        <w:t>s in a canoe that they travel</w:t>
      </w:r>
      <w:r>
        <w:rPr>
          <w:rtl w:val="0"/>
        </w:rPr>
        <w:t>’</w:t>
      </w:r>
    </w:p>
    <w:p>
      <w:pPr>
        <w:pStyle w:val="Body"/>
        <w:widowControl w:val="0"/>
        <w:spacing w:line="480" w:lineRule="auto"/>
        <w:jc w:val="center"/>
        <w:rPr>
          <w:i w:val="1"/>
          <w:iCs w:val="1"/>
        </w:rPr>
      </w:pPr>
      <w:r>
        <w:rPr>
          <w:i w:val="1"/>
          <w:iCs w:val="1"/>
          <w:rtl w:val="0"/>
          <w:lang w:val="en-US"/>
        </w:rPr>
        <w:t>Articulating the perspectives of self and other</w:t>
      </w:r>
    </w:p>
    <w:p>
      <w:pPr>
        <w:pStyle w:val="Body"/>
        <w:widowControl w:val="0"/>
        <w:spacing w:line="480" w:lineRule="auto"/>
        <w:ind w:firstLine="720"/>
      </w:pPr>
      <w:r>
        <w:rPr>
          <w:rtl w:val="0"/>
          <w:lang w:val="en-US"/>
        </w:rPr>
        <w:t xml:space="preserve">We have discussed the use of the suffix </w:t>
      </w:r>
      <w:r>
        <w:rPr>
          <w:rtl w:val="0"/>
        </w:rPr>
        <w:t>–</w:t>
      </w:r>
      <w:r>
        <w:rPr>
          <w:i w:val="1"/>
          <w:iCs w:val="1"/>
          <w:rtl w:val="0"/>
        </w:rPr>
        <w:t>mi</w:t>
      </w:r>
      <w:r>
        <w:rPr>
          <w:rtl w:val="0"/>
          <w:lang w:val="en-US"/>
        </w:rPr>
        <w:t xml:space="preserve"> for responses to yes/no and information questions. This chapter introduces a related but distinctive function for </w:t>
      </w:r>
      <w:r>
        <w:rPr>
          <w:rtl w:val="0"/>
        </w:rPr>
        <w:t>–</w:t>
      </w:r>
      <w:r>
        <w:rPr>
          <w:i w:val="1"/>
          <w:iCs w:val="1"/>
          <w:rtl w:val="0"/>
        </w:rPr>
        <w:t>mi</w:t>
      </w:r>
      <w:r>
        <w:rPr>
          <w:rtl w:val="0"/>
          <w:lang w:val="en-US"/>
        </w:rPr>
        <w:t xml:space="preserve">, as well as a new suffix </w:t>
      </w:r>
      <w:r>
        <w:rPr>
          <w:rtl w:val="0"/>
        </w:rPr>
        <w:t>–</w:t>
      </w:r>
      <w:r>
        <w:rPr>
          <w:i w:val="1"/>
          <w:iCs w:val="1"/>
          <w:rtl w:val="0"/>
          <w:lang w:val="en-US"/>
        </w:rPr>
        <w:t>shi</w:t>
      </w:r>
      <w:r>
        <w:rPr>
          <w:rtl w:val="0"/>
          <w:lang w:val="en-US"/>
        </w:rPr>
        <w:t xml:space="preserve">. While </w:t>
      </w:r>
      <w:r>
        <w:rPr>
          <w:rtl w:val="0"/>
        </w:rPr>
        <w:t>–</w:t>
      </w:r>
      <w:r>
        <w:rPr>
          <w:i w:val="1"/>
          <w:iCs w:val="1"/>
          <w:rtl w:val="0"/>
        </w:rPr>
        <w:t>mi</w:t>
      </w:r>
      <w:r>
        <w:rPr>
          <w:rtl w:val="0"/>
          <w:lang w:val="en-US"/>
        </w:rPr>
        <w:t xml:space="preserve"> and </w:t>
      </w:r>
      <w:r>
        <w:rPr>
          <w:rtl w:val="0"/>
        </w:rPr>
        <w:t>–</w:t>
      </w:r>
      <w:r>
        <w:rPr>
          <w:i w:val="1"/>
          <w:iCs w:val="1"/>
          <w:rtl w:val="0"/>
        </w:rPr>
        <w:t>chu</w:t>
      </w:r>
      <w:r>
        <w:rPr>
          <w:rtl w:val="0"/>
          <w:lang w:val="en-US"/>
        </w:rPr>
        <w:t xml:space="preserve"> form a pair of suffixes, -</w:t>
      </w:r>
      <w:r>
        <w:rPr>
          <w:i w:val="1"/>
          <w:iCs w:val="1"/>
          <w:rtl w:val="0"/>
        </w:rPr>
        <w:t>mi</w:t>
      </w:r>
      <w:r>
        <w:rPr>
          <w:rtl w:val="0"/>
          <w:lang w:val="en-US"/>
        </w:rPr>
        <w:t xml:space="preserve"> also </w:t>
      </w:r>
      <w:r>
        <w:rPr>
          <w:rtl w:val="0"/>
        </w:rPr>
        <w:t>‘</w:t>
      </w:r>
      <w:r>
        <w:rPr>
          <w:rtl w:val="0"/>
          <w:lang w:val="en-US"/>
        </w:rPr>
        <w:t>pairs off</w:t>
      </w:r>
      <w:r>
        <w:rPr>
          <w:rtl w:val="0"/>
        </w:rPr>
        <w:t xml:space="preserve">’ </w:t>
      </w:r>
      <w:r>
        <w:rPr>
          <w:rtl w:val="0"/>
          <w:lang w:val="en-US"/>
        </w:rPr>
        <w:t xml:space="preserve">with another suffix </w:t>
      </w:r>
      <w:r>
        <w:rPr>
          <w:rtl w:val="0"/>
        </w:rPr>
        <w:t>–</w:t>
      </w:r>
      <w:r>
        <w:rPr>
          <w:i w:val="1"/>
          <w:iCs w:val="1"/>
          <w:rtl w:val="0"/>
          <w:lang w:val="en-US"/>
        </w:rPr>
        <w:t>shi</w:t>
      </w:r>
      <w:r>
        <w:rPr>
          <w:rtl w:val="0"/>
          <w:lang w:val="en-US"/>
        </w:rPr>
        <w:t xml:space="preserve">. Suffixes </w:t>
      </w:r>
      <w:r>
        <w:rPr>
          <w:rtl w:val="0"/>
        </w:rPr>
        <w:t>–</w:t>
      </w:r>
      <w:r>
        <w:rPr>
          <w:i w:val="1"/>
          <w:iCs w:val="1"/>
          <w:rtl w:val="0"/>
        </w:rPr>
        <w:t>mi</w:t>
      </w:r>
      <w:r>
        <w:rPr>
          <w:rtl w:val="0"/>
          <w:lang w:val="en-US"/>
        </w:rPr>
        <w:t xml:space="preserve"> and </w:t>
      </w:r>
      <w:r>
        <w:rPr>
          <w:rtl w:val="0"/>
        </w:rPr>
        <w:t>–</w:t>
      </w:r>
      <w:r>
        <w:rPr>
          <w:i w:val="1"/>
          <w:iCs w:val="1"/>
          <w:rtl w:val="0"/>
          <w:lang w:val="en-US"/>
        </w:rPr>
        <w:t>shi</w:t>
      </w:r>
      <w:r>
        <w:rPr>
          <w:rtl w:val="0"/>
          <w:lang w:val="en-US"/>
        </w:rPr>
        <w:t xml:space="preserve"> are part of a subsystem of the grammar called </w:t>
      </w:r>
      <w:r>
        <w:rPr>
          <w:rtl w:val="0"/>
        </w:rPr>
        <w:t>‘</w:t>
      </w:r>
      <w:r>
        <w:rPr>
          <w:rtl w:val="0"/>
          <w:lang w:val="en-US"/>
        </w:rPr>
        <w:t>evidentiality</w:t>
      </w:r>
      <w:r>
        <w:rPr>
          <w:rtl w:val="0"/>
        </w:rPr>
        <w:t>’</w:t>
      </w:r>
      <w:r>
        <w:rPr>
          <w:rtl w:val="0"/>
          <w:lang w:val="en-US"/>
        </w:rPr>
        <w:t>, which is found in languages throughout the world. In Quichua, evidential suffixes mark one</w:t>
      </w:r>
      <w:r>
        <w:rPr>
          <w:rtl w:val="0"/>
        </w:rPr>
        <w:t>’</w:t>
      </w:r>
      <w:r>
        <w:rPr>
          <w:rtl w:val="0"/>
          <w:lang w:val="en-US"/>
        </w:rPr>
        <w:t xml:space="preserve">s knowledge source as stemming either from a speaker/articulator/utterer, or from the perspective of an </w:t>
      </w:r>
      <w:r>
        <w:rPr>
          <w:rtl w:val="0"/>
        </w:rPr>
        <w:t>‘</w:t>
      </w:r>
      <w:r>
        <w:rPr>
          <w:rtl w:val="0"/>
          <w:lang w:val="en-US"/>
        </w:rPr>
        <w:t>other</w:t>
      </w:r>
      <w:r>
        <w:rPr>
          <w:rtl w:val="0"/>
        </w:rPr>
        <w:t>’</w:t>
      </w:r>
      <w:r>
        <w:rPr>
          <w:rtl w:val="0"/>
        </w:rPr>
        <w:t>.</w:t>
      </w:r>
    </w:p>
    <w:p>
      <w:pPr>
        <w:pStyle w:val="Body"/>
        <w:widowControl w:val="0"/>
        <w:spacing w:line="480" w:lineRule="auto"/>
        <w:ind w:firstLine="720"/>
        <w:jc w:val="center"/>
      </w:pPr>
      <w:r>
        <w:rPr>
          <w:i w:val="1"/>
          <w:iCs w:val="1"/>
          <w:rtl w:val="0"/>
          <w:lang w:val="en-US"/>
        </w:rPr>
        <w:t>The speaking self -mi</w:t>
      </w:r>
    </w:p>
    <w:p>
      <w:pPr>
        <w:pStyle w:val="Body"/>
        <w:widowControl w:val="0"/>
        <w:spacing w:line="480" w:lineRule="auto"/>
        <w:ind w:firstLine="720"/>
      </w:pPr>
      <w:r>
        <w:rPr>
          <w:rtl w:val="0"/>
          <w:lang w:val="en-US"/>
        </w:rPr>
        <w:t xml:space="preserve">Speakers of Quichua are careful to clarify the sources of their statements because there is a cultural preference for contextualizing statements within a particular perspective. This means that even the simplest statements are in need of some marker of perspective. Although speakers of English can simply say </w:t>
      </w:r>
      <w:r>
        <w:rPr>
          <w:rtl w:val="0"/>
        </w:rPr>
        <w:t>‘</w:t>
      </w:r>
      <w:r>
        <w:rPr>
          <w:rtl w:val="0"/>
          <w:lang w:val="en-US"/>
        </w:rPr>
        <w:t>John arrived from Montalvo</w:t>
      </w:r>
      <w:r>
        <w:rPr>
          <w:rtl w:val="0"/>
        </w:rPr>
        <w:t>’</w:t>
      </w:r>
      <w:r>
        <w:rPr>
          <w:rtl w:val="0"/>
          <w:lang w:val="en-US"/>
        </w:rPr>
        <w:t>. A Quichua speaker would have to perspectivize such a statement as based on the speaker</w:t>
      </w:r>
      <w:r>
        <w:rPr>
          <w:rtl w:val="0"/>
        </w:rPr>
        <w:t>’</w:t>
      </w:r>
      <w:r>
        <w:rPr>
          <w:rtl w:val="0"/>
          <w:lang w:val="en-US"/>
        </w:rPr>
        <w:t>s or someone else</w:t>
      </w:r>
      <w:r>
        <w:rPr>
          <w:rtl w:val="0"/>
        </w:rPr>
        <w:t>’</w:t>
      </w:r>
      <w:r>
        <w:rPr>
          <w:rtl w:val="0"/>
          <w:lang w:val="fr-FR"/>
        </w:rPr>
        <w:t>s perspective:</w:t>
      </w:r>
    </w:p>
    <w:p>
      <w:pPr>
        <w:pStyle w:val="Body"/>
        <w:widowControl w:val="0"/>
        <w:spacing w:line="480" w:lineRule="auto"/>
        <w:ind w:firstLine="720"/>
      </w:pPr>
      <w:r>
        <w:rPr>
          <w:i w:val="1"/>
          <w:iCs w:val="1"/>
          <w:rtl w:val="0"/>
          <w:lang w:val="es-ES_tradnl"/>
        </w:rPr>
        <w:t>Juan-</w:t>
      </w:r>
      <w:r>
        <w:rPr>
          <w:b w:val="1"/>
          <w:bCs w:val="1"/>
          <w:i w:val="1"/>
          <w:iCs w:val="1"/>
          <w:rtl w:val="0"/>
          <w:lang w:val="es-ES_tradnl"/>
        </w:rPr>
        <w:t>mi</w:t>
      </w:r>
      <w:r>
        <w:rPr>
          <w:i w:val="1"/>
          <w:iCs w:val="1"/>
          <w:rtl w:val="0"/>
          <w:lang w:val="es-ES_tradnl"/>
        </w:rPr>
        <w:t xml:space="preserve"> Montalvo-manda paktamun</w:t>
      </w:r>
      <w:r>
        <w:rPr>
          <w:rtl w:val="0"/>
          <w:lang w:val="es-ES_tradnl"/>
        </w:rPr>
        <w:t xml:space="preserve">. </w:t>
      </w:r>
    </w:p>
    <w:p>
      <w:pPr>
        <w:pStyle w:val="Body"/>
        <w:widowControl w:val="0"/>
        <w:spacing w:line="480" w:lineRule="auto"/>
        <w:ind w:firstLine="720"/>
      </w:pPr>
      <w:r>
        <w:rPr>
          <w:rtl w:val="0"/>
        </w:rPr>
        <w:t>‘</w:t>
      </w:r>
      <w:r>
        <w:rPr>
          <w:rtl w:val="0"/>
          <w:lang w:val="en-US"/>
        </w:rPr>
        <w:t>(from my perspective) John (is the one who) has arrived from Montalvo.</w:t>
      </w:r>
      <w:r>
        <w:rPr>
          <w:rtl w:val="0"/>
        </w:rPr>
        <w:t>’</w:t>
      </w:r>
    </w:p>
    <w:p>
      <w:pPr>
        <w:pStyle w:val="Body"/>
        <w:widowControl w:val="0"/>
        <w:spacing w:line="480" w:lineRule="auto"/>
      </w:pPr>
      <w:r>
        <w:rPr>
          <w:rtl w:val="0"/>
          <w:lang w:val="en-US"/>
        </w:rPr>
        <w:t xml:space="preserve">It is also important to remember that when using </w:t>
      </w:r>
      <w:r>
        <w:rPr>
          <w:rtl w:val="0"/>
        </w:rPr>
        <w:t>–</w:t>
      </w:r>
      <w:r>
        <w:rPr>
          <w:i w:val="1"/>
          <w:iCs w:val="1"/>
          <w:rtl w:val="0"/>
        </w:rPr>
        <w:t>mi</w:t>
      </w:r>
      <w:r>
        <w:rPr>
          <w:rtl w:val="0"/>
          <w:lang w:val="en-US"/>
        </w:rPr>
        <w:t xml:space="preserve"> or </w:t>
      </w:r>
      <w:r>
        <w:rPr>
          <w:rtl w:val="0"/>
        </w:rPr>
        <w:t>–</w:t>
      </w:r>
      <w:r>
        <w:rPr>
          <w:i w:val="1"/>
          <w:iCs w:val="1"/>
          <w:rtl w:val="0"/>
          <w:lang w:val="en-US"/>
        </w:rPr>
        <w:t>shi</w:t>
      </w:r>
      <w:r>
        <w:rPr>
          <w:rtl w:val="0"/>
          <w:lang w:val="en-US"/>
        </w:rPr>
        <w:t xml:space="preserve"> in their evidential functions to mark perspective, any word within a sentence may have the </w:t>
      </w:r>
      <w:r>
        <w:rPr>
          <w:rtl w:val="0"/>
        </w:rPr>
        <w:t>–</w:t>
      </w:r>
      <w:r>
        <w:rPr>
          <w:i w:val="1"/>
          <w:iCs w:val="1"/>
          <w:rtl w:val="0"/>
        </w:rPr>
        <w:t>mi</w:t>
      </w:r>
      <w:r>
        <w:rPr>
          <w:rtl w:val="0"/>
          <w:lang w:val="en-US"/>
        </w:rPr>
        <w:t xml:space="preserve"> or </w:t>
      </w:r>
      <w:r>
        <w:rPr>
          <w:rtl w:val="0"/>
        </w:rPr>
        <w:t>–</w:t>
      </w:r>
      <w:r>
        <w:rPr>
          <w:i w:val="1"/>
          <w:iCs w:val="1"/>
          <w:rtl w:val="0"/>
          <w:lang w:val="en-US"/>
        </w:rPr>
        <w:t>shi</w:t>
      </w:r>
      <w:r>
        <w:rPr>
          <w:rtl w:val="0"/>
          <w:lang w:val="en-US"/>
        </w:rPr>
        <w:t xml:space="preserve"> suffix attached, depending on where the main focus is supposed to fall. An alternative way of stating the sentence about Juan</w:t>
      </w:r>
      <w:r>
        <w:rPr>
          <w:rtl w:val="0"/>
        </w:rPr>
        <w:t>’</w:t>
      </w:r>
      <w:r>
        <w:rPr>
          <w:rtl w:val="0"/>
          <w:lang w:val="en-US"/>
        </w:rPr>
        <w:t>s arrival would be the following:</w:t>
      </w:r>
    </w:p>
    <w:p>
      <w:pPr>
        <w:pStyle w:val="Body"/>
        <w:widowControl w:val="0"/>
        <w:spacing w:line="480" w:lineRule="auto"/>
      </w:pPr>
      <w:r>
        <w:tab/>
      </w:r>
      <w:r>
        <w:rPr>
          <w:i w:val="1"/>
          <w:iCs w:val="1"/>
          <w:rtl w:val="0"/>
          <w:lang w:val="es-ES_tradnl"/>
        </w:rPr>
        <w:t>Juan Montalvo-manda-</w:t>
      </w:r>
      <w:r>
        <w:rPr>
          <w:b w:val="1"/>
          <w:bCs w:val="1"/>
          <w:i w:val="1"/>
          <w:iCs w:val="1"/>
          <w:rtl w:val="0"/>
          <w:lang w:val="es-ES_tradnl"/>
        </w:rPr>
        <w:t>mi</w:t>
      </w:r>
      <w:r>
        <w:rPr>
          <w:i w:val="1"/>
          <w:iCs w:val="1"/>
          <w:rtl w:val="0"/>
          <w:lang w:val="es-ES_tradnl"/>
        </w:rPr>
        <w:t xml:space="preserve"> paktamun</w:t>
      </w:r>
      <w:r>
        <w:rPr>
          <w:rtl w:val="0"/>
          <w:lang w:val="es-ES_tradnl"/>
        </w:rPr>
        <w:t>.</w:t>
      </w:r>
    </w:p>
    <w:p>
      <w:pPr>
        <w:pStyle w:val="Body"/>
        <w:widowControl w:val="0"/>
        <w:spacing w:line="480" w:lineRule="auto"/>
        <w:ind w:left="720" w:firstLine="0"/>
      </w:pPr>
      <w:r>
        <w:rPr>
          <w:rtl w:val="0"/>
        </w:rPr>
        <w:t>‘</w:t>
      </w:r>
      <w:r>
        <w:rPr>
          <w:rtl w:val="0"/>
          <w:lang w:val="en-US"/>
        </w:rPr>
        <w:t>(I assert from my perspective) that it is from Montalvo (and not from somewhere else), that John has arrived.</w:t>
      </w:r>
      <w:r>
        <w:rPr>
          <w:rtl w:val="0"/>
        </w:rPr>
        <w:t>’</w:t>
      </w:r>
    </w:p>
    <w:p>
      <w:pPr>
        <w:pStyle w:val="Body"/>
        <w:widowControl w:val="0"/>
        <w:spacing w:line="480" w:lineRule="auto"/>
        <w:ind w:firstLine="720"/>
      </w:pPr>
      <w:r>
        <w:rPr>
          <w:rtl w:val="0"/>
          <w:lang w:val="en-US"/>
        </w:rPr>
        <w:t xml:space="preserve">When marking statements with speaker perspective </w:t>
      </w:r>
      <w:r>
        <w:rPr>
          <w:rtl w:val="0"/>
        </w:rPr>
        <w:t>–</w:t>
      </w:r>
      <w:r>
        <w:rPr>
          <w:i w:val="1"/>
          <w:iCs w:val="1"/>
          <w:rtl w:val="0"/>
        </w:rPr>
        <w:t>mi</w:t>
      </w:r>
      <w:r>
        <w:rPr>
          <w:rtl w:val="0"/>
          <w:lang w:val="en-US"/>
        </w:rPr>
        <w:t xml:space="preserve">, there is often an implication of strong, possibly exaggerated certainty that may be enhanced with intonation and emphasis. This can result in a variety of speech act effects, such as accusing, blaming, and criticizing. Although such speech acts are not usually observed in the typically convivial atmosphere of everyday Quichua conversations, they occur quite commonly in narrative discourse. The following examples illustrate accusations from narrative conversations:  </w:t>
      </w:r>
    </w:p>
    <w:p>
      <w:pPr>
        <w:pStyle w:val="Body"/>
        <w:widowControl w:val="0"/>
        <w:shd w:val="clear" w:color="auto" w:fill="ffffff"/>
        <w:spacing w:line="480" w:lineRule="auto"/>
        <w:ind w:firstLine="720"/>
      </w:pPr>
      <w:r>
        <w:rPr>
          <w:i w:val="1"/>
          <w:iCs w:val="1"/>
          <w:rtl w:val="0"/>
        </w:rPr>
        <w:t>Kan-</w:t>
      </w:r>
      <w:r>
        <w:rPr>
          <w:b w:val="1"/>
          <w:bCs w:val="1"/>
          <w:i w:val="1"/>
          <w:iCs w:val="1"/>
          <w:rtl w:val="0"/>
        </w:rPr>
        <w:t>mi</w:t>
      </w:r>
      <w:r>
        <w:rPr>
          <w:i w:val="1"/>
          <w:iCs w:val="1"/>
          <w:rtl w:val="0"/>
          <w:lang w:val="nl-NL"/>
        </w:rPr>
        <w:t xml:space="preserve"> kurita shuwangi</w:t>
      </w:r>
      <w:r>
        <w:rPr>
          <w:rtl w:val="0"/>
        </w:rPr>
        <w:t>!</w:t>
      </w:r>
    </w:p>
    <w:p>
      <w:pPr>
        <w:pStyle w:val="Body"/>
        <w:widowControl w:val="0"/>
        <w:shd w:val="clear" w:color="auto" w:fill="ffffff"/>
        <w:spacing w:line="480" w:lineRule="auto"/>
        <w:ind w:left="720" w:firstLine="0"/>
      </w:pPr>
      <w:r>
        <w:rPr>
          <w:b w:val="1"/>
          <w:bCs w:val="1"/>
          <w:rtl w:val="0"/>
        </w:rPr>
        <w:t>‘</w:t>
      </w:r>
      <w:r>
        <w:rPr>
          <w:b w:val="1"/>
          <w:bCs w:val="1"/>
          <w:rtl w:val="0"/>
          <w:lang w:val="en-US"/>
        </w:rPr>
        <w:t>You</w:t>
      </w:r>
      <w:r>
        <w:rPr>
          <w:rtl w:val="0"/>
          <w:lang w:val="en-US"/>
        </w:rPr>
        <w:t xml:space="preserve"> have stolen the gold!</w:t>
      </w:r>
      <w:r>
        <w:rPr>
          <w:rtl w:val="0"/>
        </w:rPr>
        <w:t xml:space="preserve">’ </w:t>
      </w:r>
      <w:r>
        <w:rPr>
          <w:rtl w:val="0"/>
          <w:lang w:val="en-US"/>
        </w:rPr>
        <w:t>i.e:  I assert from my perspective that you are the one who has stolen the gold!</w:t>
      </w:r>
    </w:p>
    <w:p>
      <w:pPr>
        <w:pStyle w:val="Body"/>
        <w:widowControl w:val="0"/>
        <w:shd w:val="clear" w:color="auto" w:fill="ffffff"/>
        <w:spacing w:line="480" w:lineRule="auto"/>
        <w:ind w:firstLine="720"/>
      </w:pPr>
      <w:r>
        <w:tab/>
      </w:r>
    </w:p>
    <w:p>
      <w:pPr>
        <w:pStyle w:val="Body"/>
        <w:widowControl w:val="0"/>
        <w:shd w:val="clear" w:color="auto" w:fill="ffffff"/>
        <w:spacing w:line="480" w:lineRule="auto"/>
        <w:ind w:firstLine="720"/>
      </w:pPr>
      <w:r>
        <w:rPr>
          <w:i w:val="1"/>
          <w:iCs w:val="1"/>
          <w:rtl w:val="0"/>
          <w:lang w:val="es-ES_tradnl"/>
        </w:rPr>
        <w:t>Kan-manda-</w:t>
      </w:r>
      <w:r>
        <w:rPr>
          <w:b w:val="1"/>
          <w:bCs w:val="1"/>
          <w:i w:val="1"/>
          <w:iCs w:val="1"/>
          <w:rtl w:val="0"/>
          <w:lang w:val="es-ES_tradnl"/>
        </w:rPr>
        <w:t>mi</w:t>
      </w:r>
      <w:r>
        <w:rPr>
          <w:i w:val="1"/>
          <w:iCs w:val="1"/>
          <w:rtl w:val="0"/>
          <w:lang w:val="es-ES_tradnl"/>
        </w:rPr>
        <w:t xml:space="preserve"> kasna tukunchi</w:t>
      </w:r>
      <w:r>
        <w:rPr>
          <w:rtl w:val="0"/>
          <w:lang w:val="es-ES_tradnl"/>
        </w:rPr>
        <w:t>.</w:t>
      </w:r>
    </w:p>
    <w:p>
      <w:pPr>
        <w:pStyle w:val="Body"/>
        <w:widowControl w:val="0"/>
        <w:shd w:val="clear" w:color="auto" w:fill="ffffff"/>
        <w:spacing w:line="480" w:lineRule="auto"/>
        <w:ind w:left="660" w:firstLine="0"/>
      </w:pPr>
      <w:r>
        <w:rPr>
          <w:rtl w:val="0"/>
        </w:rPr>
        <w:t>‘</w:t>
      </w:r>
      <w:r>
        <w:rPr>
          <w:b w:val="1"/>
          <w:bCs w:val="1"/>
          <w:rtl w:val="0"/>
          <w:lang w:val="en-US"/>
        </w:rPr>
        <w:t>Because of you</w:t>
      </w:r>
      <w:r>
        <w:rPr>
          <w:rtl w:val="0"/>
          <w:lang w:val="en-US"/>
        </w:rPr>
        <w:t xml:space="preserve"> we have become like this.</w:t>
      </w:r>
      <w:r>
        <w:rPr>
          <w:rtl w:val="0"/>
        </w:rPr>
        <w:t>’</w:t>
      </w:r>
      <w:r>
        <w:rPr>
          <w:rtl w:val="0"/>
          <w:lang w:val="en-US"/>
        </w:rPr>
        <w:t>i.e.: I assert from my perspective that it is your fault that we are like this!</w:t>
      </w:r>
    </w:p>
    <w:p>
      <w:pPr>
        <w:pStyle w:val="Body"/>
        <w:widowControl w:val="0"/>
        <w:spacing w:line="480" w:lineRule="auto"/>
        <w:jc w:val="center"/>
      </w:pPr>
      <w:r>
        <w:rPr>
          <w:i w:val="1"/>
          <w:iCs w:val="1"/>
          <w:rtl w:val="0"/>
        </w:rPr>
        <w:t>-mi + ana = mi-ana &gt; mana</w:t>
      </w:r>
    </w:p>
    <w:p>
      <w:pPr>
        <w:pStyle w:val="Body"/>
        <w:widowControl w:val="0"/>
        <w:shd w:val="clear" w:color="auto" w:fill="ffffff"/>
        <w:spacing w:line="480" w:lineRule="auto"/>
        <w:ind w:left="660" w:firstLine="0"/>
      </w:pPr>
      <w:r>
        <w:rPr>
          <w:rtl w:val="0"/>
          <w:lang w:val="en-US"/>
        </w:rPr>
        <w:t xml:space="preserve">When a word suffixed with </w:t>
      </w:r>
      <w:r>
        <w:rPr>
          <w:rtl w:val="0"/>
        </w:rPr>
        <w:t>–</w:t>
      </w:r>
      <w:r>
        <w:rPr>
          <w:rtl w:val="0"/>
          <w:lang w:val="en-US"/>
        </w:rPr>
        <w:t xml:space="preserve">mi occurs immediately before the verb </w:t>
      </w:r>
      <w:r>
        <w:rPr>
          <w:i w:val="1"/>
          <w:iCs w:val="1"/>
          <w:rtl w:val="0"/>
        </w:rPr>
        <w:t>ana</w:t>
      </w:r>
      <w:r>
        <w:rPr>
          <w:rtl w:val="0"/>
          <w:lang w:val="en-US"/>
        </w:rPr>
        <w:t xml:space="preserve">, it </w:t>
      </w:r>
      <w:r>
        <w:rPr>
          <w:rtl w:val="0"/>
        </w:rPr>
        <w:t>‘</w:t>
      </w:r>
      <w:r>
        <w:rPr>
          <w:rtl w:val="0"/>
          <w:lang w:val="en-US"/>
        </w:rPr>
        <w:t>hops</w:t>
      </w:r>
      <w:r>
        <w:rPr>
          <w:rtl w:val="0"/>
        </w:rPr>
        <w:t xml:space="preserve">’ </w:t>
      </w:r>
    </w:p>
    <w:p>
      <w:pPr>
        <w:pStyle w:val="Body"/>
        <w:widowControl w:val="0"/>
        <w:shd w:val="clear" w:color="auto" w:fill="ffffff"/>
        <w:spacing w:line="480" w:lineRule="auto"/>
      </w:pPr>
      <w:r>
        <w:rPr>
          <w:rtl w:val="0"/>
          <w:lang w:val="en-US"/>
        </w:rPr>
        <w:t xml:space="preserve">over to </w:t>
      </w:r>
      <w:r>
        <w:rPr>
          <w:i w:val="1"/>
          <w:iCs w:val="1"/>
          <w:rtl w:val="0"/>
        </w:rPr>
        <w:t>ana</w:t>
      </w:r>
      <w:r>
        <w:rPr>
          <w:rtl w:val="0"/>
          <w:lang w:val="en-US"/>
        </w:rPr>
        <w:t xml:space="preserve"> turning the verb into </w:t>
      </w:r>
      <w:r>
        <w:rPr>
          <w:i w:val="1"/>
          <w:iCs w:val="1"/>
          <w:rtl w:val="0"/>
        </w:rPr>
        <w:t>mana</w:t>
      </w:r>
      <w:r>
        <w:rPr>
          <w:rtl w:val="0"/>
          <w:lang w:val="en-US"/>
        </w:rPr>
        <w:t xml:space="preserve">. As a result of this process, the vowel drops off of the </w:t>
      </w:r>
      <w:r>
        <w:rPr>
          <w:rtl w:val="0"/>
        </w:rPr>
        <w:t>–</w:t>
      </w:r>
      <w:r>
        <w:rPr>
          <w:rtl w:val="0"/>
          <w:lang w:val="en-US"/>
        </w:rPr>
        <w:t xml:space="preserve">mi form. Despite the fact that this new-ish verb resembles the negative form </w:t>
      </w:r>
      <w:r>
        <w:rPr>
          <w:i w:val="1"/>
          <w:iCs w:val="1"/>
          <w:rtl w:val="0"/>
        </w:rPr>
        <w:t>mana</w:t>
      </w:r>
      <w:r>
        <w:rPr>
          <w:rtl w:val="0"/>
          <w:lang w:val="en-US"/>
        </w:rPr>
        <w:t xml:space="preserve">, it has the opposite semantic sense. We may consider the form </w:t>
      </w:r>
      <w:r>
        <w:rPr>
          <w:i w:val="1"/>
          <w:iCs w:val="1"/>
          <w:rtl w:val="0"/>
        </w:rPr>
        <w:t>mana</w:t>
      </w:r>
      <w:r>
        <w:rPr>
          <w:rtl w:val="0"/>
        </w:rPr>
        <w:t xml:space="preserve"> ‘</w:t>
      </w:r>
      <w:r>
        <w:rPr>
          <w:rtl w:val="0"/>
          <w:lang w:val="en-US"/>
        </w:rPr>
        <w:t>asserted by speaker to be the case that . .</w:t>
      </w:r>
      <w:r>
        <w:rPr>
          <w:rtl w:val="0"/>
        </w:rPr>
        <w:t xml:space="preserve">’ </w:t>
      </w:r>
      <w:r>
        <w:rPr>
          <w:rtl w:val="0"/>
          <w:lang w:val="en-US"/>
        </w:rPr>
        <w:t xml:space="preserve">as a kind of evidentially specified verb, which is opposed to evidentially-neutral </w:t>
      </w:r>
      <w:r>
        <w:rPr>
          <w:i w:val="1"/>
          <w:iCs w:val="1"/>
          <w:rtl w:val="0"/>
        </w:rPr>
        <w:t>ana</w:t>
      </w:r>
      <w:r>
        <w:rPr>
          <w:rtl w:val="0"/>
          <w:lang w:val="en-US"/>
        </w:rPr>
        <w:t xml:space="preserve"> which merely means </w:t>
      </w:r>
      <w:r>
        <w:rPr>
          <w:rtl w:val="0"/>
        </w:rPr>
        <w:t>‘</w:t>
      </w:r>
      <w:r>
        <w:rPr>
          <w:rtl w:val="0"/>
          <w:lang w:val="en-US"/>
        </w:rPr>
        <w:t>to be</w:t>
      </w:r>
      <w:r>
        <w:rPr>
          <w:rtl w:val="0"/>
        </w:rPr>
        <w:t>’</w:t>
      </w:r>
      <w:r>
        <w:rPr>
          <w:rtl w:val="0"/>
        </w:rPr>
        <w:t xml:space="preserve">. </w:t>
      </w:r>
    </w:p>
    <w:p>
      <w:pPr>
        <w:pStyle w:val="Body"/>
        <w:widowControl w:val="0"/>
        <w:shd w:val="clear" w:color="auto" w:fill="ffffff"/>
        <w:spacing w:line="480" w:lineRule="auto"/>
        <w:rPr>
          <w:smallCaps w:val="1"/>
        </w:rPr>
      </w:pPr>
      <w:r>
        <w:rPr>
          <w:smallCaps w:val="1"/>
          <w:rtl w:val="0"/>
          <w:lang w:val="en-US"/>
        </w:rPr>
        <w:t>Practice 1</w:t>
      </w:r>
    </w:p>
    <w:p>
      <w:pPr>
        <w:pStyle w:val="Body"/>
        <w:widowControl w:val="0"/>
        <w:shd w:val="clear" w:color="auto" w:fill="ffffff"/>
        <w:spacing w:line="480" w:lineRule="auto"/>
      </w:pPr>
      <w:r>
        <w:rPr>
          <w:rtl w:val="0"/>
          <w:lang w:val="en-US"/>
        </w:rPr>
        <w:t xml:space="preserve">Practice constructing evidential </w:t>
      </w:r>
      <w:r>
        <w:rPr>
          <w:i w:val="1"/>
          <w:iCs w:val="1"/>
          <w:rtl w:val="0"/>
        </w:rPr>
        <w:t>mana</w:t>
      </w:r>
      <w:r>
        <w:rPr>
          <w:rtl w:val="0"/>
          <w:lang w:val="en-US"/>
        </w:rPr>
        <w:t xml:space="preserve"> from a </w:t>
      </w:r>
      <w:r>
        <w:rPr>
          <w:rtl w:val="0"/>
        </w:rPr>
        <w:t>–</w:t>
      </w:r>
      <w:r>
        <w:rPr>
          <w:i w:val="1"/>
          <w:iCs w:val="1"/>
          <w:rtl w:val="0"/>
        </w:rPr>
        <w:t>mi</w:t>
      </w:r>
      <w:r>
        <w:rPr>
          <w:rtl w:val="0"/>
        </w:rPr>
        <w:t xml:space="preserve"> +</w:t>
      </w:r>
      <w:r>
        <w:rPr>
          <w:i w:val="1"/>
          <w:iCs w:val="1"/>
          <w:rtl w:val="0"/>
        </w:rPr>
        <w:t>ana</w:t>
      </w:r>
      <w:r>
        <w:rPr>
          <w:rtl w:val="0"/>
          <w:lang w:val="it-IT"/>
        </w:rPr>
        <w:t xml:space="preserve"> combination.</w:t>
      </w:r>
    </w:p>
    <w:p>
      <w:pPr>
        <w:pStyle w:val="Body"/>
        <w:widowControl w:val="0"/>
        <w:shd w:val="clear" w:color="auto" w:fill="ffffff"/>
        <w:spacing w:line="480" w:lineRule="auto"/>
      </w:pPr>
      <w:r>
        <w:rPr>
          <w:rtl w:val="0"/>
          <w:lang w:val="en-US"/>
        </w:rPr>
        <w:t>Example:</w:t>
      </w:r>
    </w:p>
    <w:p>
      <w:pPr>
        <w:pStyle w:val="Body"/>
        <w:widowControl w:val="0"/>
        <w:shd w:val="clear" w:color="auto" w:fill="ffffff"/>
        <w:spacing w:line="480" w:lineRule="auto"/>
        <w:rPr>
          <w:smallCaps w:val="1"/>
        </w:rPr>
      </w:pPr>
      <w:r>
        <w:rPr>
          <w:i w:val="1"/>
          <w:iCs w:val="1"/>
          <w:smallCaps w:val="1"/>
          <w:rtl w:val="0"/>
        </w:rPr>
        <w:t>Paymi an Juan</w:t>
      </w:r>
      <w:r>
        <w:rPr>
          <w:smallCaps w:val="1"/>
          <w:rtl w:val="0"/>
        </w:rPr>
        <w:t xml:space="preserve"> &gt; </w:t>
      </w:r>
      <w:r>
        <w:rPr>
          <w:i w:val="1"/>
          <w:iCs w:val="1"/>
          <w:smallCaps w:val="1"/>
          <w:rtl w:val="0"/>
          <w:lang w:val="es-ES_tradnl"/>
        </w:rPr>
        <w:t>Pay man Juan</w:t>
      </w:r>
      <w:r>
        <w:rPr>
          <w:smallCaps w:val="1"/>
          <w:rtl w:val="0"/>
        </w:rPr>
        <w:t xml:space="preserve">  ‘</w:t>
      </w:r>
      <w:r>
        <w:rPr>
          <w:smallCaps w:val="1"/>
          <w:rtl w:val="0"/>
          <w:lang w:val="en-US"/>
        </w:rPr>
        <w:t>He is Juan</w:t>
      </w:r>
      <w:r>
        <w:rPr>
          <w:smallCaps w:val="1"/>
          <w:rtl w:val="0"/>
        </w:rPr>
        <w:t>’</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2"/>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2"/>
          <w:position w:val="0"/>
          <w:sz w:val="24"/>
          <w:szCs w:val="24"/>
          <w:u w:val="none" w:color="000000"/>
          <w:vertAlign w:val="baseline"/>
          <w:rtl w:val="0"/>
          <w:lang w:val="en-US"/>
        </w:rPr>
        <w:t>1</w:t>
      </w:r>
      <w:r>
        <w:rPr>
          <w:rFonts w:ascii="Times New Roman" w:cs="Arial Unicode MS" w:hAnsi="Times New Roman" w:eastAsia="Arial Unicode MS"/>
          <w:b w:val="0"/>
          <w:bCs w:val="0"/>
          <w:i w:val="1"/>
          <w:iCs w:val="1"/>
          <w:caps w:val="0"/>
          <w:smallCaps w:val="0"/>
          <w:strike w:val="0"/>
          <w:dstrike w:val="0"/>
          <w:outline w:val="0"/>
          <w:color w:val="000000"/>
          <w:spacing w:val="0"/>
          <w:kern w:val="2"/>
          <w:position w:val="0"/>
          <w:sz w:val="24"/>
          <w:szCs w:val="24"/>
          <w:u w:val="none" w:color="000000"/>
          <w:vertAlign w:val="baseline"/>
          <w:rtl w:val="0"/>
          <w:lang w:val="en-US"/>
        </w:rPr>
        <w:t>.</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2"/>
          <w:position w:val="0"/>
          <w:sz w:val="24"/>
          <w:szCs w:val="24"/>
          <w:u w:val="none" w:color="000000"/>
          <w:vertAlign w:val="baseline"/>
          <w:rtl w:val="0"/>
          <w:lang w:val="en-US"/>
        </w:rPr>
        <w:t>Ñ</w:t>
      </w:r>
      <w:r>
        <w:rPr>
          <w:rFonts w:ascii="Times New Roman" w:cs="Arial Unicode MS" w:hAnsi="Times New Roman" w:eastAsia="Arial Unicode MS"/>
          <w:b w:val="0"/>
          <w:bCs w:val="0"/>
          <w:i w:val="1"/>
          <w:iCs w:val="1"/>
          <w:caps w:val="0"/>
          <w:smallCaps w:val="0"/>
          <w:strike w:val="0"/>
          <w:dstrike w:val="0"/>
          <w:outline w:val="0"/>
          <w:color w:val="000000"/>
          <w:spacing w:val="0"/>
          <w:kern w:val="2"/>
          <w:position w:val="0"/>
          <w:sz w:val="24"/>
          <w:szCs w:val="24"/>
          <w:u w:val="none" w:color="000000"/>
          <w:vertAlign w:val="baseline"/>
          <w:rtl w:val="0"/>
          <w:lang w:val="en-US"/>
        </w:rPr>
        <w:t>ukanchimi anchi Runa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2"/>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2"/>
          <w:position w:val="0"/>
          <w:sz w:val="24"/>
          <w:szCs w:val="24"/>
          <w:u w:val="none" w:color="000000"/>
          <w:vertAlign w:val="baseline"/>
          <w:rtl w:val="0"/>
          <w:lang w:val="en-US"/>
        </w:rPr>
        <w:t>We are Runa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2"/>
          <w:position w:val="0"/>
          <w:sz w:val="24"/>
          <w:szCs w:val="24"/>
          <w:u w:val="none" w:color="000000"/>
          <w:vertAlign w:val="baseline"/>
          <w:rtl w:val="0"/>
          <w:lang w:val="en-US"/>
        </w:rPr>
        <w:t>’</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pPr>
    </w:p>
    <w:p>
      <w:pPr>
        <w:pStyle w:val="Body"/>
        <w:widowControl w:val="0"/>
        <w:shd w:val="clear" w:color="auto" w:fill="ffffff"/>
        <w:spacing w:line="480" w:lineRule="auto"/>
      </w:pPr>
      <w:r>
        <w:rPr>
          <w:rtl w:val="0"/>
        </w:rPr>
        <w:t>2</w:t>
      </w:r>
      <w:r>
        <w:rPr>
          <w:i w:val="1"/>
          <w:iCs w:val="1"/>
          <w:rtl w:val="0"/>
        </w:rPr>
        <w:t>.Kangunami angichi ayllupura</w:t>
      </w:r>
      <w:r>
        <w:rPr>
          <w:rtl w:val="0"/>
        </w:rPr>
        <w:t xml:space="preserve"> ‘</w:t>
      </w:r>
      <w:r>
        <w:rPr>
          <w:rtl w:val="0"/>
          <w:lang w:val="en-US"/>
        </w:rPr>
        <w:t>You-all are the same family</w:t>
      </w:r>
      <w:r>
        <w:rPr>
          <w:rtl w:val="0"/>
        </w:rPr>
        <w:t>’</w:t>
      </w:r>
    </w:p>
    <w:p>
      <w:pPr>
        <w:pStyle w:val="Body"/>
        <w:widowControl w:val="0"/>
        <w:shd w:val="clear" w:color="auto" w:fill="ffffff"/>
        <w:spacing w:line="480" w:lineRule="auto"/>
      </w:pPr>
      <w:r>
        <w:rPr>
          <w:rtl w:val="0"/>
        </w:rPr>
        <w:t>3</w:t>
      </w:r>
      <w:r>
        <w:rPr>
          <w:i w:val="1"/>
          <w:iCs w:val="1"/>
          <w:rtl w:val="0"/>
        </w:rPr>
        <w:t>.Kanmi angi wakcha wawa</w:t>
      </w:r>
      <w:r>
        <w:rPr>
          <w:rtl w:val="0"/>
        </w:rPr>
        <w:t xml:space="preserve"> ‘</w:t>
      </w:r>
      <w:r>
        <w:rPr>
          <w:rtl w:val="0"/>
          <w:lang w:val="en-US"/>
        </w:rPr>
        <w:t>You are an orphan child</w:t>
      </w:r>
      <w:r>
        <w:rPr>
          <w:rtl w:val="0"/>
        </w:rPr>
        <w:t>’</w:t>
      </w:r>
      <w:r>
        <w:rPr>
          <w:rtl w:val="0"/>
        </w:rPr>
        <w:t>.</w:t>
      </w:r>
    </w:p>
    <w:p>
      <w:pPr>
        <w:keepNext w:val="0"/>
        <w:keepLines w:val="0"/>
        <w:pageBreakBefore w:val="0"/>
        <w:widowControl w:val="1"/>
        <w:shd w:val="clear" w:color="auto" w:fill="auto"/>
        <w:suppressAutoHyphens w:val="0"/>
        <w:bidi w:val="0"/>
        <w:spacing w:before="0" w:after="0" w:line="48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2"/>
          <w:position w:val="0"/>
          <w:sz w:val="24"/>
          <w:szCs w:val="24"/>
          <w:u w:val="none" w:color="000000"/>
          <w:vertAlign w:val="baseline"/>
          <w:rtl w:val="0"/>
          <w:lang w:val="en-US"/>
        </w:rPr>
        <w:t>4</w:t>
      </w:r>
      <w:r>
        <w:rPr>
          <w:rFonts w:ascii="Times New Roman" w:cs="Arial Unicode MS" w:hAnsi="Times New Roman" w:eastAsia="Arial Unicode MS"/>
          <w:b w:val="0"/>
          <w:bCs w:val="0"/>
          <w:i w:val="1"/>
          <w:iCs w:val="1"/>
          <w:caps w:val="0"/>
          <w:smallCaps w:val="0"/>
          <w:strike w:val="0"/>
          <w:dstrike w:val="0"/>
          <w:outline w:val="0"/>
          <w:color w:val="000000"/>
          <w:spacing w:val="0"/>
          <w:kern w:val="2"/>
          <w:position w:val="0"/>
          <w:sz w:val="24"/>
          <w:szCs w:val="24"/>
          <w:u w:val="none" w:color="000000"/>
          <w:vertAlign w:val="baseline"/>
          <w:rtl w:val="0"/>
          <w:lang w:val="en-US"/>
        </w:rPr>
        <w:t>.</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2"/>
          <w:position w:val="0"/>
          <w:sz w:val="24"/>
          <w:szCs w:val="24"/>
          <w:u w:val="none" w:color="000000"/>
          <w:vertAlign w:val="baseline"/>
          <w:rtl w:val="0"/>
          <w:lang w:val="en-US"/>
        </w:rPr>
        <w:t>Ñ</w:t>
      </w:r>
      <w:r>
        <w:rPr>
          <w:rFonts w:ascii="Times New Roman" w:cs="Arial Unicode MS" w:hAnsi="Times New Roman" w:eastAsia="Arial Unicode MS"/>
          <w:b w:val="0"/>
          <w:bCs w:val="0"/>
          <w:i w:val="1"/>
          <w:iCs w:val="1"/>
          <w:caps w:val="0"/>
          <w:smallCaps w:val="0"/>
          <w:strike w:val="0"/>
          <w:dstrike w:val="0"/>
          <w:outline w:val="0"/>
          <w:color w:val="000000"/>
          <w:spacing w:val="0"/>
          <w:kern w:val="2"/>
          <w:position w:val="0"/>
          <w:sz w:val="24"/>
          <w:szCs w:val="24"/>
          <w:u w:val="none" w:color="000000"/>
          <w:vertAlign w:val="baseline"/>
          <w:rtl w:val="0"/>
          <w:lang w:val="en-US"/>
        </w:rPr>
        <w:t>ukami ani sindzhi warmi</w:t>
      </w:r>
      <w:r>
        <w:rPr>
          <w:rFonts w:ascii="Courier New" w:cs="Arial Unicode MS" w:hAnsi="Courier New" w:eastAsia="Arial Unicode MS"/>
          <w:b w:val="0"/>
          <w:bCs w:val="0"/>
          <w:i w:val="0"/>
          <w:iCs w:val="0"/>
          <w:caps w:val="0"/>
          <w:smallCaps w:val="0"/>
          <w:strike w:val="0"/>
          <w:dstrike w:val="0"/>
          <w:outline w:val="0"/>
          <w:color w:val="000000"/>
          <w:spacing w:val="0"/>
          <w:kern w:val="1"/>
          <w:position w:val="0"/>
          <w:sz w:val="20"/>
          <w:szCs w:val="20"/>
          <w:u w:val="none" w:color="000000"/>
          <w:vertAlign w:val="baseline"/>
          <w:rtl w:val="0"/>
          <w:lang w:val="en-US"/>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20"/>
          <w:position w:val="0"/>
          <w:sz w:val="24"/>
          <w:szCs w:val="24"/>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20"/>
          <w:position w:val="0"/>
          <w:sz w:val="24"/>
          <w:szCs w:val="24"/>
          <w:u w:val="none" w:color="000000"/>
          <w:vertAlign w:val="baseline"/>
          <w:rtl w:val="0"/>
          <w:lang w:val="en-US"/>
        </w:rPr>
        <w:t>I am a strong woman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20"/>
          <w:position w:val="0"/>
          <w:sz w:val="24"/>
          <w:szCs w:val="24"/>
          <w:u w:val="none" w:color="000000"/>
          <w:vertAlign w:val="baseline"/>
          <w:rtl w:val="0"/>
          <w:lang w:val="en-US"/>
        </w:rPr>
        <w:t>’</w:t>
      </w:r>
      <w:r>
        <w:rPr>
          <w:rFonts w:ascii="Courier New" w:cs="Arial Unicode MS" w:hAnsi="Courier New" w:eastAsia="Arial Unicode MS"/>
          <w:b w:val="0"/>
          <w:bCs w:val="0"/>
          <w:i w:val="0"/>
          <w:iCs w:val="0"/>
          <w:caps w:val="0"/>
          <w:smallCaps w:val="0"/>
          <w:strike w:val="0"/>
          <w:dstrike w:val="0"/>
          <w:outline w:val="0"/>
          <w:color w:val="000000"/>
          <w:spacing w:val="0"/>
          <w:kern w:val="1"/>
          <w:position w:val="0"/>
          <w:sz w:val="20"/>
          <w:szCs w:val="20"/>
          <w:u w:val="none" w:color="000000"/>
          <w:vertAlign w:val="baseline"/>
          <w:rtl w:val="0"/>
          <w:lang w:val="en-US"/>
        </w:rPr>
        <w:t>.</w:t>
      </w:r>
    </w:p>
    <w:p>
      <w:pPr>
        <w:pStyle w:val="Body"/>
        <w:widowControl w:val="0"/>
        <w:shd w:val="clear" w:color="auto" w:fill="ffffff"/>
        <w:spacing w:line="480" w:lineRule="auto"/>
      </w:pPr>
      <w:r>
        <w:rPr>
          <w:rtl w:val="0"/>
        </w:rPr>
        <w:t>5.</w:t>
      </w:r>
      <w:r>
        <w:rPr>
          <w:i w:val="1"/>
          <w:iCs w:val="1"/>
          <w:rtl w:val="0"/>
        </w:rPr>
        <w:t>Paygunami anawn ali hapig runa</w:t>
      </w:r>
      <w:r>
        <w:rPr>
          <w:rtl w:val="0"/>
        </w:rPr>
        <w:t xml:space="preserve">. </w:t>
      </w:r>
      <w:r>
        <w:rPr>
          <w:rtl w:val="0"/>
        </w:rPr>
        <w:t>‘</w:t>
      </w:r>
      <w:r>
        <w:rPr>
          <w:rtl w:val="0"/>
          <w:lang w:val="en-US"/>
        </w:rPr>
        <w:t>They are good hunters.</w:t>
      </w:r>
      <w:r>
        <w:rPr>
          <w:rtl w:val="0"/>
        </w:rPr>
        <w:t>’</w:t>
      </w:r>
    </w:p>
    <w:p>
      <w:pPr>
        <w:pStyle w:val="Body"/>
        <w:widowControl w:val="0"/>
        <w:shd w:val="clear" w:color="auto" w:fill="ffffff"/>
        <w:spacing w:line="480" w:lineRule="auto"/>
        <w:rPr>
          <w:i w:val="1"/>
          <w:iCs w:val="1"/>
          <w:kern w:val="2"/>
        </w:rPr>
      </w:pPr>
      <w:r>
        <w:rPr>
          <w:rtl w:val="0"/>
        </w:rPr>
        <w:t>6.</w:t>
      </w:r>
      <w:r>
        <w:rPr>
          <w:i w:val="1"/>
          <w:iCs w:val="1"/>
          <w:kern w:val="2"/>
          <w:rtl w:val="0"/>
          <w:lang w:val="es-ES_tradnl"/>
        </w:rPr>
        <w:t xml:space="preserve"> Ñ</w:t>
      </w:r>
      <w:r>
        <w:rPr>
          <w:i w:val="1"/>
          <w:iCs w:val="1"/>
          <w:kern w:val="2"/>
          <w:rtl w:val="0"/>
          <w:lang w:val="it-IT"/>
        </w:rPr>
        <w:t xml:space="preserve">ukanchimi anchi Puka Yaku runa </w:t>
      </w:r>
      <w:r>
        <w:rPr>
          <w:kern w:val="2"/>
          <w:rtl w:val="0"/>
        </w:rPr>
        <w:t>‘</w:t>
      </w:r>
      <w:r>
        <w:rPr>
          <w:kern w:val="2"/>
          <w:rtl w:val="0"/>
          <w:lang w:val="en-US"/>
        </w:rPr>
        <w:t>We are Puka Yaku people.</w:t>
      </w:r>
      <w:r>
        <w:rPr>
          <w:kern w:val="2"/>
          <w:rtl w:val="0"/>
        </w:rPr>
        <w:t>’</w:t>
      </w:r>
      <w:r>
        <w:rPr>
          <w:i w:val="1"/>
          <w:iCs w:val="1"/>
          <w:kern w:val="2"/>
          <w:rtl w:val="0"/>
        </w:rPr>
        <w:t xml:space="preserve"> </w:t>
      </w:r>
    </w:p>
    <w:p>
      <w:pPr>
        <w:pStyle w:val="Body"/>
        <w:widowControl w:val="0"/>
        <w:shd w:val="clear" w:color="auto" w:fill="ffffff"/>
        <w:spacing w:line="480" w:lineRule="auto"/>
        <w:rPr>
          <w:kern w:val="2"/>
        </w:rPr>
      </w:pPr>
      <w:r>
        <w:rPr>
          <w:i w:val="1"/>
          <w:iCs w:val="1"/>
          <w:kern w:val="2"/>
          <w:rtl w:val="0"/>
        </w:rPr>
        <w:t xml:space="preserve">7. </w:t>
      </w:r>
      <w:r>
        <w:rPr>
          <w:i w:val="1"/>
          <w:iCs w:val="1"/>
          <w:rtl w:val="0"/>
          <w:lang w:val="it-IT"/>
        </w:rPr>
        <w:t>Kangunami angichi</w:t>
      </w:r>
      <w:r>
        <w:rPr>
          <w:i w:val="1"/>
          <w:iCs w:val="1"/>
          <w:kern w:val="2"/>
          <w:rtl w:val="0"/>
          <w:lang w:val="es-ES_tradnl"/>
        </w:rPr>
        <w:t xml:space="preserve"> Canelos runa </w:t>
      </w:r>
      <w:r>
        <w:rPr>
          <w:kern w:val="2"/>
          <w:rtl w:val="0"/>
        </w:rPr>
        <w:t>‘</w:t>
      </w:r>
      <w:r>
        <w:rPr>
          <w:kern w:val="2"/>
          <w:rtl w:val="0"/>
          <w:lang w:val="en-US"/>
        </w:rPr>
        <w:t>You-all are Canelos people.</w:t>
      </w:r>
      <w:r>
        <w:rPr>
          <w:kern w:val="2"/>
          <w:rtl w:val="0"/>
        </w:rPr>
        <w:t>’</w:t>
      </w:r>
    </w:p>
    <w:p>
      <w:pPr>
        <w:pStyle w:val="Body"/>
        <w:widowControl w:val="0"/>
        <w:shd w:val="clear" w:color="auto" w:fill="ffffff"/>
        <w:spacing w:line="480" w:lineRule="auto"/>
        <w:rPr>
          <w:kern w:val="2"/>
        </w:rPr>
      </w:pPr>
      <w:r>
        <w:rPr>
          <w:kern w:val="2"/>
          <w:rtl w:val="0"/>
        </w:rPr>
        <w:t xml:space="preserve">8. </w:t>
      </w:r>
      <w:r>
        <w:rPr>
          <w:i w:val="1"/>
          <w:iCs w:val="1"/>
          <w:kern w:val="2"/>
          <w:rtl w:val="0"/>
          <w:lang w:val="es-ES_tradnl"/>
        </w:rPr>
        <w:t>Ñ</w:t>
      </w:r>
      <w:r>
        <w:rPr>
          <w:i w:val="1"/>
          <w:iCs w:val="1"/>
          <w:kern w:val="2"/>
          <w:rtl w:val="0"/>
        </w:rPr>
        <w:t xml:space="preserve">uka ayllumi an Cuhi </w:t>
      </w:r>
      <w:r>
        <w:rPr>
          <w:i w:val="1"/>
          <w:iCs w:val="1"/>
          <w:kern w:val="2"/>
          <w:rtl w:val="0"/>
        </w:rPr>
        <w:t>‘</w:t>
      </w:r>
      <w:r>
        <w:rPr>
          <w:kern w:val="2"/>
          <w:rtl w:val="0"/>
          <w:lang w:val="en-US"/>
        </w:rPr>
        <w:t>My family (name) is Cuhi.</w:t>
      </w:r>
      <w:r>
        <w:rPr>
          <w:kern w:val="2"/>
          <w:rtl w:val="0"/>
        </w:rPr>
        <w:t>’</w:t>
      </w:r>
    </w:p>
    <w:p>
      <w:pPr>
        <w:pStyle w:val="Body"/>
        <w:widowControl w:val="0"/>
        <w:shd w:val="clear" w:color="auto" w:fill="ffffff"/>
        <w:spacing w:line="480" w:lineRule="auto"/>
        <w:rPr>
          <w:kern w:val="2"/>
        </w:rPr>
      </w:pPr>
      <w:r>
        <w:rPr>
          <w:kern w:val="2"/>
          <w:rtl w:val="0"/>
        </w:rPr>
        <w:t>9.</w:t>
      </w:r>
      <w:r>
        <w:rPr>
          <w:i w:val="1"/>
          <w:iCs w:val="1"/>
          <w:rtl w:val="0"/>
        </w:rPr>
        <w:t xml:space="preserve"> Kanmi angi</w:t>
      </w:r>
      <w:r>
        <w:rPr>
          <w:kern w:val="2"/>
          <w:rtl w:val="0"/>
        </w:rPr>
        <w:t xml:space="preserve"> </w:t>
      </w:r>
      <w:r>
        <w:rPr>
          <w:i w:val="1"/>
          <w:iCs w:val="1"/>
          <w:kern w:val="2"/>
          <w:rtl w:val="0"/>
        </w:rPr>
        <w:t>sindzhi runa</w:t>
      </w:r>
      <w:r>
        <w:rPr>
          <w:kern w:val="2"/>
          <w:rtl w:val="0"/>
        </w:rPr>
        <w:t xml:space="preserve"> ‘</w:t>
      </w:r>
      <w:r>
        <w:rPr>
          <w:kern w:val="2"/>
          <w:rtl w:val="0"/>
          <w:lang w:val="en-US"/>
        </w:rPr>
        <w:t>You are a strong man.</w:t>
      </w:r>
      <w:r>
        <w:rPr>
          <w:kern w:val="2"/>
          <w:rtl w:val="0"/>
        </w:rPr>
        <w:t>’</w:t>
      </w:r>
    </w:p>
    <w:p>
      <w:pPr>
        <w:pStyle w:val="Body"/>
        <w:widowControl w:val="0"/>
        <w:shd w:val="clear" w:color="auto" w:fill="ffffff"/>
        <w:spacing w:line="480" w:lineRule="auto"/>
      </w:pPr>
      <w:r>
        <w:rPr>
          <w:kern w:val="2"/>
          <w:rtl w:val="0"/>
        </w:rPr>
        <w:t xml:space="preserve">10. </w:t>
      </w:r>
      <w:r>
        <w:rPr>
          <w:i w:val="1"/>
          <w:iCs w:val="1"/>
          <w:rtl w:val="0"/>
        </w:rPr>
        <w:t xml:space="preserve">Paygunami anawn apayayukguna. </w:t>
      </w:r>
      <w:r>
        <w:rPr>
          <w:i w:val="1"/>
          <w:iCs w:val="1"/>
          <w:rtl w:val="0"/>
        </w:rPr>
        <w:t>‘</w:t>
      </w:r>
      <w:r>
        <w:rPr>
          <w:i w:val="1"/>
          <w:iCs w:val="1"/>
          <w:rtl w:val="0"/>
          <w:lang w:val="en-US"/>
        </w:rPr>
        <w:t>They have grandfathers (literally: They are grandfather possessors.)</w:t>
      </w:r>
      <w:r>
        <w:rPr>
          <w:i w:val="1"/>
          <w:iCs w:val="1"/>
          <w:rtl w:val="0"/>
        </w:rPr>
        <w:t>’</w:t>
      </w:r>
    </w:p>
    <w:p>
      <w:pPr>
        <w:pStyle w:val="Body"/>
        <w:widowControl w:val="0"/>
        <w:shd w:val="clear" w:color="auto" w:fill="ffffff"/>
        <w:spacing w:line="480" w:lineRule="auto"/>
        <w:ind w:left="660" w:firstLine="0"/>
      </w:pPr>
      <w:r>
        <w:rPr>
          <w:i w:val="1"/>
          <w:iCs w:val="1"/>
          <w:rtl w:val="0"/>
          <w:lang w:val="en-US"/>
        </w:rPr>
        <w:t xml:space="preserve">                            The voice of the </w:t>
      </w:r>
      <w:r>
        <w:rPr>
          <w:i w:val="1"/>
          <w:iCs w:val="1"/>
          <w:rtl w:val="0"/>
        </w:rPr>
        <w:t>‘</w:t>
      </w:r>
      <w:r>
        <w:rPr>
          <w:i w:val="1"/>
          <w:iCs w:val="1"/>
          <w:rtl w:val="0"/>
          <w:lang w:val="en-US"/>
        </w:rPr>
        <w:t>other</w:t>
      </w:r>
      <w:r>
        <w:rPr>
          <w:i w:val="1"/>
          <w:iCs w:val="1"/>
          <w:rtl w:val="0"/>
        </w:rPr>
        <w:t xml:space="preserve">’ </w:t>
      </w:r>
      <w:r>
        <w:rPr>
          <w:i w:val="1"/>
          <w:iCs w:val="1"/>
          <w:rtl w:val="0"/>
        </w:rPr>
        <w:t>-shi</w:t>
      </w:r>
    </w:p>
    <w:p>
      <w:pPr>
        <w:pStyle w:val="Body"/>
        <w:widowControl w:val="0"/>
        <w:spacing w:line="480" w:lineRule="auto"/>
        <w:ind w:firstLine="720"/>
      </w:pPr>
      <w:r>
        <w:rPr>
          <w:rtl w:val="0"/>
          <w:lang w:val="en-US"/>
        </w:rPr>
        <w:t xml:space="preserve">Let us now consider the suffix </w:t>
      </w:r>
      <w:r>
        <w:rPr>
          <w:rtl w:val="0"/>
        </w:rPr>
        <w:t>–</w:t>
      </w:r>
      <w:r>
        <w:rPr>
          <w:i w:val="1"/>
          <w:iCs w:val="1"/>
          <w:rtl w:val="0"/>
          <w:lang w:val="en-US"/>
        </w:rPr>
        <w:t>shi</w:t>
      </w:r>
      <w:r>
        <w:rPr>
          <w:rtl w:val="0"/>
          <w:lang w:val="en-US"/>
        </w:rPr>
        <w:t>, which indicates that a statement is made from someone else</w:t>
      </w:r>
      <w:r>
        <w:rPr>
          <w:rtl w:val="0"/>
        </w:rPr>
        <w:t>’</w:t>
      </w:r>
      <w:r>
        <w:rPr>
          <w:rtl w:val="0"/>
          <w:lang w:val="en-US"/>
        </w:rPr>
        <w:t>s perspective. The following example illustrates a simple statement about a person</w:t>
      </w:r>
      <w:r>
        <w:rPr>
          <w:rtl w:val="0"/>
        </w:rPr>
        <w:t>’</w:t>
      </w:r>
      <w:r>
        <w:rPr>
          <w:rtl w:val="0"/>
        </w:rPr>
        <w:t xml:space="preserve">s departure.     </w:t>
      </w:r>
    </w:p>
    <w:p>
      <w:pPr>
        <w:pStyle w:val="Body"/>
        <w:widowControl w:val="0"/>
        <w:spacing w:line="480" w:lineRule="auto"/>
        <w:ind w:firstLine="720"/>
      </w:pPr>
      <w:r>
        <w:rPr>
          <w:i w:val="1"/>
          <w:iCs w:val="1"/>
          <w:rtl w:val="0"/>
          <w:lang w:val="it-IT"/>
        </w:rPr>
        <w:t>Faviola-</w:t>
      </w:r>
      <w:r>
        <w:rPr>
          <w:b w:val="1"/>
          <w:bCs w:val="1"/>
          <w:i w:val="1"/>
          <w:iCs w:val="1"/>
          <w:rtl w:val="0"/>
          <w:lang w:val="en-US"/>
        </w:rPr>
        <w:t>shi</w:t>
      </w:r>
      <w:r>
        <w:rPr>
          <w:i w:val="1"/>
          <w:iCs w:val="1"/>
          <w:rtl w:val="0"/>
          <w:lang w:val="it-IT"/>
        </w:rPr>
        <w:t xml:space="preserve"> rin</w:t>
      </w:r>
      <w:r>
        <w:rPr>
          <w:rtl w:val="0"/>
        </w:rPr>
        <w:t>.</w:t>
      </w:r>
    </w:p>
    <w:p>
      <w:pPr>
        <w:pStyle w:val="Body"/>
        <w:widowControl w:val="0"/>
        <w:spacing w:line="480" w:lineRule="auto"/>
        <w:ind w:firstLine="720"/>
      </w:pPr>
      <w:r>
        <w:rPr>
          <w:rtl w:val="0"/>
        </w:rPr>
        <w:t>‘</w:t>
      </w:r>
      <w:r>
        <w:rPr>
          <w:rtl w:val="0"/>
          <w:lang w:val="en-US"/>
        </w:rPr>
        <w:t>Faviola (is the one who) has gone (according to someone)</w:t>
      </w:r>
      <w:r>
        <w:rPr>
          <w:rtl w:val="0"/>
        </w:rPr>
        <w:t>’</w:t>
      </w:r>
      <w:r>
        <w:rPr>
          <w:rtl w:val="0"/>
        </w:rPr>
        <w:t>.</w:t>
      </w:r>
    </w:p>
    <w:p>
      <w:pPr>
        <w:pStyle w:val="Body"/>
        <w:widowControl w:val="0"/>
        <w:spacing w:line="480" w:lineRule="auto"/>
        <w:ind w:firstLine="720"/>
      </w:pPr>
      <w:r>
        <w:rPr>
          <w:rtl w:val="0"/>
          <w:lang w:val="en-US"/>
        </w:rPr>
        <w:t xml:space="preserve">In discourse contexts from everyday life, a speaker uttering such a </w:t>
      </w:r>
      <w:r>
        <w:rPr>
          <w:rtl w:val="0"/>
        </w:rPr>
        <w:t>–</w:t>
      </w:r>
      <w:r>
        <w:rPr>
          <w:i w:val="1"/>
          <w:iCs w:val="1"/>
          <w:rtl w:val="0"/>
          <w:lang w:val="en-US"/>
        </w:rPr>
        <w:t>shi</w:t>
      </w:r>
      <w:r>
        <w:rPr>
          <w:rtl w:val="0"/>
          <w:lang w:val="en-US"/>
        </w:rPr>
        <w:t xml:space="preserve"> suffixed statement will often add qualifying remarks such as: </w:t>
      </w:r>
      <w:r>
        <w:rPr>
          <w:rtl w:val="0"/>
        </w:rPr>
        <w:t>‘</w:t>
      </w:r>
      <w:r>
        <w:rPr>
          <w:rtl w:val="0"/>
          <w:lang w:val="en-US"/>
        </w:rPr>
        <w:t>She told Uncle Venancio that she was going</w:t>
      </w:r>
      <w:r>
        <w:rPr>
          <w:rtl w:val="0"/>
        </w:rPr>
        <w:t xml:space="preserve">’ </w:t>
      </w:r>
      <w:r>
        <w:rPr>
          <w:rtl w:val="0"/>
        </w:rPr>
        <w:t xml:space="preserve">or, </w:t>
      </w:r>
      <w:r>
        <w:rPr>
          <w:rtl w:val="0"/>
        </w:rPr>
        <w:t>‘</w:t>
      </w:r>
      <w:r>
        <w:rPr>
          <w:rtl w:val="0"/>
          <w:lang w:val="en-US"/>
        </w:rPr>
        <w:t>Somebody said that somebody else saw her leave early this morning</w:t>
      </w:r>
      <w:r>
        <w:rPr>
          <w:rtl w:val="0"/>
        </w:rPr>
        <w:t>’</w:t>
      </w:r>
      <w:r>
        <w:rPr>
          <w:rtl w:val="0"/>
          <w:lang w:val="en-US"/>
        </w:rPr>
        <w:t xml:space="preserve">, which would clarify where the claim originated. Despite the fact that a </w:t>
      </w:r>
      <w:r>
        <w:rPr>
          <w:rtl w:val="0"/>
        </w:rPr>
        <w:t>–</w:t>
      </w:r>
      <w:r>
        <w:rPr>
          <w:i w:val="1"/>
          <w:iCs w:val="1"/>
          <w:rtl w:val="0"/>
          <w:lang w:val="en-US"/>
        </w:rPr>
        <w:t>shi</w:t>
      </w:r>
      <w:r>
        <w:rPr>
          <w:rtl w:val="0"/>
          <w:lang w:val="en-US"/>
        </w:rPr>
        <w:t xml:space="preserve"> suffixed statement indicates that someone else</w:t>
      </w:r>
      <w:r>
        <w:rPr>
          <w:rtl w:val="0"/>
        </w:rPr>
        <w:t>’</w:t>
      </w:r>
      <w:r>
        <w:rPr>
          <w:rtl w:val="0"/>
          <w:lang w:val="en-US"/>
        </w:rPr>
        <w:t>s knowledge underlies the assertion, there is not necessarily any implication that the statement is unreliable.</w:t>
      </w:r>
    </w:p>
    <w:p>
      <w:pPr>
        <w:pStyle w:val="Body"/>
        <w:widowControl w:val="0"/>
        <w:spacing w:line="480" w:lineRule="auto"/>
        <w:ind w:firstLine="720"/>
      </w:pPr>
      <w:r>
        <w:rPr>
          <w:rtl w:val="0"/>
          <w:lang w:val="en-US"/>
        </w:rPr>
        <w:t xml:space="preserve">If, however, a translational equivalent of this statement were attempted in English, it might be represented as any of the following variations: </w:t>
      </w:r>
    </w:p>
    <w:p>
      <w:pPr>
        <w:pStyle w:val="Body"/>
        <w:widowControl w:val="0"/>
        <w:spacing w:line="480" w:lineRule="auto"/>
      </w:pPr>
      <w:r>
        <w:rPr>
          <w:i w:val="1"/>
          <w:iCs w:val="1"/>
          <w:rtl w:val="0"/>
          <w:lang w:val="en-US"/>
        </w:rPr>
        <w:t>Apparently it is Faviola who has left</w:t>
      </w:r>
    </w:p>
    <w:p>
      <w:pPr>
        <w:pStyle w:val="Body"/>
        <w:widowControl w:val="0"/>
        <w:spacing w:line="480" w:lineRule="auto"/>
      </w:pPr>
      <w:r>
        <w:rPr>
          <w:i w:val="1"/>
          <w:iCs w:val="1"/>
          <w:rtl w:val="0"/>
          <w:lang w:val="en-US"/>
        </w:rPr>
        <w:t>It is alleged that Faviola is the one who has left</w:t>
      </w:r>
    </w:p>
    <w:p>
      <w:pPr>
        <w:pStyle w:val="Body"/>
        <w:widowControl w:val="0"/>
        <w:spacing w:line="480" w:lineRule="auto"/>
      </w:pPr>
      <w:r>
        <w:rPr>
          <w:i w:val="1"/>
          <w:iCs w:val="1"/>
          <w:rtl w:val="0"/>
          <w:lang w:val="en-US"/>
        </w:rPr>
        <w:t>Faviola has, according to someone, left</w:t>
      </w:r>
    </w:p>
    <w:p>
      <w:pPr>
        <w:pStyle w:val="Body"/>
        <w:widowControl w:val="0"/>
        <w:spacing w:line="480" w:lineRule="auto"/>
      </w:pPr>
      <w:r>
        <w:rPr>
          <w:rtl w:val="0"/>
          <w:lang w:val="en-US"/>
        </w:rPr>
        <w:t xml:space="preserve"> </w:t>
        <w:tab/>
        <w:t xml:space="preserve">All of these create implications of uncertainty for speakers of English, even though, as we just stated, they are not necessarily uncertain for Quichua speakers. The semantic </w:t>
      </w:r>
      <w:r>
        <w:rPr>
          <w:rtl w:val="0"/>
        </w:rPr>
        <w:t>‘</w:t>
      </w:r>
      <w:r>
        <w:rPr>
          <w:rtl w:val="0"/>
          <w:lang w:val="en-US"/>
        </w:rPr>
        <w:t>otherness</w:t>
      </w:r>
      <w:r>
        <w:rPr>
          <w:rtl w:val="0"/>
        </w:rPr>
        <w:t xml:space="preserve">’ </w:t>
      </w:r>
      <w:r>
        <w:rPr>
          <w:rtl w:val="0"/>
          <w:lang w:val="en-US"/>
        </w:rPr>
        <w:t xml:space="preserve">encoded in </w:t>
      </w:r>
      <w:r>
        <w:rPr>
          <w:rtl w:val="0"/>
        </w:rPr>
        <w:t>–</w:t>
      </w:r>
      <w:r>
        <w:rPr>
          <w:i w:val="1"/>
          <w:iCs w:val="1"/>
          <w:rtl w:val="0"/>
          <w:lang w:val="en-US"/>
        </w:rPr>
        <w:t>shi</w:t>
      </w:r>
      <w:r>
        <w:rPr>
          <w:rtl w:val="0"/>
          <w:lang w:val="en-US"/>
        </w:rPr>
        <w:t xml:space="preserve"> makes it an appropriate suffix for use in traditional narratives of all kinds. These narratives are meaningful for people and are not considered </w:t>
      </w:r>
      <w:r>
        <w:rPr>
          <w:rtl w:val="0"/>
        </w:rPr>
        <w:t>‘</w:t>
      </w:r>
      <w:r>
        <w:rPr>
          <w:rtl w:val="0"/>
          <w:lang w:val="en-US"/>
        </w:rPr>
        <w:t>not true</w:t>
      </w:r>
      <w:r>
        <w:rPr>
          <w:rtl w:val="0"/>
        </w:rPr>
        <w:t xml:space="preserve">’ </w:t>
      </w:r>
      <w:r>
        <w:rPr>
          <w:rtl w:val="0"/>
          <w:lang w:val="en-US"/>
        </w:rPr>
        <w:t>because of being based on someone else</w:t>
      </w:r>
      <w:r>
        <w:rPr>
          <w:rtl w:val="0"/>
        </w:rPr>
        <w:t>’</w:t>
      </w:r>
      <w:r>
        <w:rPr>
          <w:rtl w:val="0"/>
          <w:lang w:val="en-US"/>
        </w:rPr>
        <w:t xml:space="preserve">s perspective. The </w:t>
      </w:r>
      <w:r>
        <w:rPr>
          <w:rtl w:val="0"/>
        </w:rPr>
        <w:t>–</w:t>
      </w:r>
      <w:r>
        <w:rPr>
          <w:i w:val="1"/>
          <w:iCs w:val="1"/>
          <w:rtl w:val="0"/>
          <w:lang w:val="en-US"/>
        </w:rPr>
        <w:t>shi</w:t>
      </w:r>
      <w:r>
        <w:rPr>
          <w:rtl w:val="0"/>
          <w:lang w:val="en-US"/>
        </w:rPr>
        <w:t xml:space="preserve"> suffix used in such narratives clarifies their basis on traditional knowledge or on ancesters</w:t>
      </w:r>
      <w:r>
        <w:rPr>
          <w:rtl w:val="0"/>
        </w:rPr>
        <w:t xml:space="preserve">’ </w:t>
      </w:r>
      <w:r>
        <w:rPr>
          <w:rtl w:val="0"/>
          <w:lang w:val="en-US"/>
        </w:rPr>
        <w:t xml:space="preserve">experiences. Among speakers of the Upper Napo area, and in other dialects of Quichua as well, the phrase </w:t>
      </w:r>
      <w:r>
        <w:rPr>
          <w:i w:val="1"/>
          <w:iCs w:val="1"/>
          <w:rtl w:val="0"/>
        </w:rPr>
        <w:t>nishka nin</w:t>
      </w:r>
      <w:r>
        <w:rPr>
          <w:rtl w:val="0"/>
          <w:lang w:val="en-US"/>
        </w:rPr>
        <w:t xml:space="preserve">, which literally translated means </w:t>
      </w:r>
      <w:r>
        <w:rPr>
          <w:rtl w:val="0"/>
        </w:rPr>
        <w:t>‘</w:t>
      </w:r>
      <w:r>
        <w:rPr>
          <w:rtl w:val="0"/>
          <w:lang w:val="en-US"/>
        </w:rPr>
        <w:t>it is said that it was said</w:t>
      </w:r>
      <w:r>
        <w:rPr>
          <w:rtl w:val="0"/>
        </w:rPr>
        <w:t xml:space="preserve">’ </w:t>
      </w:r>
      <w:r>
        <w:rPr>
          <w:rtl w:val="0"/>
          <w:lang w:val="en-US"/>
        </w:rPr>
        <w:t xml:space="preserve">is often used instead of the suffix </w:t>
      </w:r>
      <w:r>
        <w:rPr>
          <w:rtl w:val="0"/>
        </w:rPr>
        <w:t>–</w:t>
      </w:r>
      <w:r>
        <w:rPr>
          <w:i w:val="1"/>
          <w:iCs w:val="1"/>
          <w:rtl w:val="0"/>
          <w:lang w:val="en-US"/>
        </w:rPr>
        <w:t>shi</w:t>
      </w:r>
      <w:r>
        <w:rPr>
          <w:rtl w:val="0"/>
        </w:rPr>
        <w:t xml:space="preserve">. </w:t>
      </w:r>
    </w:p>
    <w:p>
      <w:pPr>
        <w:pStyle w:val="Body"/>
        <w:widowControl w:val="0"/>
        <w:spacing w:line="480" w:lineRule="auto"/>
      </w:pPr>
      <w:r>
        <w:rPr>
          <w:rtl w:val="0"/>
          <w:lang w:val="en-US"/>
        </w:rPr>
        <w:t xml:space="preserve"> </w:t>
        <w:tab/>
        <w:t>The following example is typical of a PQ traditional narrative that employs -</w:t>
      </w:r>
      <w:r>
        <w:rPr>
          <w:i w:val="1"/>
          <w:iCs w:val="1"/>
          <w:rtl w:val="0"/>
          <w:lang w:val="en-US"/>
        </w:rPr>
        <w:t>shi</w:t>
      </w:r>
      <w:r>
        <w:rPr>
          <w:rtl w:val="0"/>
          <w:lang w:val="en-US"/>
        </w:rPr>
        <w:t xml:space="preserve">. It uses the phrase </w:t>
      </w:r>
      <w:r>
        <w:rPr>
          <w:i w:val="1"/>
          <w:iCs w:val="1"/>
          <w:rtl w:val="0"/>
        </w:rPr>
        <w:t>kalyari timpu</w:t>
      </w:r>
      <w:r>
        <w:rPr>
          <w:rtl w:val="0"/>
        </w:rPr>
        <w:t xml:space="preserve"> ‘</w:t>
      </w:r>
      <w:r>
        <w:rPr>
          <w:rtl w:val="0"/>
          <w:lang w:val="en-US"/>
        </w:rPr>
        <w:t xml:space="preserve">beginning times, as well as a special narrative past tense marker </w:t>
      </w:r>
      <w:r>
        <w:rPr>
          <w:rtl w:val="0"/>
        </w:rPr>
        <w:t>–</w:t>
      </w:r>
      <w:r>
        <w:rPr>
          <w:i w:val="1"/>
          <w:iCs w:val="1"/>
          <w:rtl w:val="0"/>
        </w:rPr>
        <w:t>shka</w:t>
      </w:r>
      <w:r>
        <w:rPr>
          <w:rtl w:val="0"/>
        </w:rPr>
        <w:t>:</w:t>
      </w:r>
    </w:p>
    <w:p>
      <w:pPr>
        <w:pStyle w:val="Body"/>
        <w:widowControl w:val="0"/>
        <w:spacing w:line="480" w:lineRule="auto"/>
        <w:ind w:firstLine="720"/>
        <w:rPr>
          <w:i w:val="1"/>
          <w:iCs w:val="1"/>
        </w:rPr>
      </w:pPr>
      <w:r>
        <w:rPr>
          <w:i w:val="1"/>
          <w:iCs w:val="1"/>
          <w:rtl w:val="0"/>
        </w:rPr>
        <w:t xml:space="preserve">Kalyari timpu shuk wakcha wawa-shi kawsa-shka sachay </w:t>
      </w:r>
    </w:p>
    <w:p>
      <w:pPr>
        <w:pStyle w:val="Body"/>
        <w:widowControl w:val="0"/>
        <w:spacing w:line="480" w:lineRule="auto"/>
        <w:ind w:firstLine="720"/>
      </w:pPr>
      <w:r>
        <w:rPr>
          <w:rtl w:val="0"/>
        </w:rPr>
        <w:t>‘</w:t>
      </w:r>
      <w:r>
        <w:rPr>
          <w:rtl w:val="0"/>
          <w:lang w:val="en-US"/>
        </w:rPr>
        <w:t>In beginning times an orphan child (it is said) lived in the forest</w:t>
      </w:r>
      <w:r>
        <w:rPr>
          <w:rtl w:val="0"/>
        </w:rPr>
        <w:t>’</w:t>
      </w:r>
      <w:r>
        <w:rPr>
          <w:rtl w:val="0"/>
        </w:rPr>
        <w:t>.</w:t>
      </w:r>
    </w:p>
    <w:p>
      <w:pPr>
        <w:pStyle w:val="Body"/>
        <w:widowControl w:val="0"/>
        <w:spacing w:line="480" w:lineRule="auto"/>
      </w:pPr>
      <w:r>
        <w:rPr>
          <w:rtl w:val="0"/>
          <w:lang w:val="en-US"/>
        </w:rPr>
        <w:t xml:space="preserve">In order to translate the perspective of the traditional, authoritative </w:t>
      </w:r>
      <w:r>
        <w:rPr>
          <w:rtl w:val="0"/>
        </w:rPr>
        <w:t>‘</w:t>
      </w:r>
      <w:r>
        <w:rPr>
          <w:rtl w:val="0"/>
          <w:lang w:val="en-US"/>
        </w:rPr>
        <w:t>other</w:t>
      </w:r>
      <w:r>
        <w:rPr>
          <w:rtl w:val="0"/>
        </w:rPr>
        <w:t xml:space="preserve">’ </w:t>
      </w:r>
      <w:r>
        <w:rPr>
          <w:rtl w:val="0"/>
          <w:lang w:val="en-US"/>
        </w:rPr>
        <w:t xml:space="preserve">marked by </w:t>
      </w:r>
      <w:r>
        <w:rPr>
          <w:rtl w:val="0"/>
        </w:rPr>
        <w:t>–</w:t>
      </w:r>
      <w:r>
        <w:rPr>
          <w:i w:val="1"/>
          <w:iCs w:val="1"/>
          <w:rtl w:val="0"/>
          <w:lang w:val="en-US"/>
        </w:rPr>
        <w:t>shi</w:t>
      </w:r>
      <w:r>
        <w:rPr>
          <w:rtl w:val="0"/>
          <w:lang w:val="en-US"/>
        </w:rPr>
        <w:t xml:space="preserve">, the phrase </w:t>
      </w:r>
      <w:r>
        <w:rPr>
          <w:rtl w:val="0"/>
        </w:rPr>
        <w:t>‘</w:t>
      </w:r>
      <w:r>
        <w:rPr>
          <w:rtl w:val="0"/>
          <w:lang w:val="en-US"/>
        </w:rPr>
        <w:t>it is said</w:t>
      </w:r>
      <w:r>
        <w:rPr>
          <w:rtl w:val="0"/>
        </w:rPr>
        <w:t xml:space="preserve">’ </w:t>
      </w:r>
      <w:r>
        <w:rPr>
          <w:rtl w:val="0"/>
          <w:lang w:val="en-US"/>
        </w:rPr>
        <w:t>is used.</w:t>
      </w:r>
    </w:p>
    <w:p>
      <w:pPr>
        <w:pStyle w:val="Body"/>
        <w:widowControl w:val="0"/>
        <w:spacing w:line="480" w:lineRule="auto"/>
      </w:pPr>
      <w:r>
        <w:rPr>
          <w:rtl w:val="0"/>
        </w:rPr>
        <w:tab/>
        <w:t>-</w:t>
      </w:r>
      <w:r>
        <w:rPr>
          <w:i w:val="1"/>
          <w:iCs w:val="1"/>
          <w:rtl w:val="0"/>
        </w:rPr>
        <w:t>Shi</w:t>
      </w:r>
      <w:r>
        <w:rPr>
          <w:rtl w:val="0"/>
          <w:lang w:val="en-US"/>
        </w:rPr>
        <w:t xml:space="preserve"> may also be suffixed onto expressive adverbs, as happens in the following traditional narrative describing an encounter between a man and a forest spirit. The man is alerted to the presence of the forest spirit by the sound of the spirit</w:t>
      </w:r>
      <w:r>
        <w:rPr>
          <w:rtl w:val="0"/>
        </w:rPr>
        <w:t>’</w:t>
      </w:r>
      <w:r>
        <w:rPr>
          <w:rtl w:val="0"/>
          <w:lang w:val="en-US"/>
        </w:rPr>
        <w:t xml:space="preserve">s ax hitting trees as it moves through the forest. This sound is described with repetitions of </w:t>
      </w:r>
      <w:r>
        <w:rPr>
          <w:i w:val="1"/>
          <w:iCs w:val="1"/>
          <w:rtl w:val="0"/>
          <w:lang w:val="en-US"/>
        </w:rPr>
        <w:t>ton</w:t>
      </w:r>
      <w:r>
        <w:rPr>
          <w:rtl w:val="0"/>
        </w:rPr>
        <w:t>:</w:t>
      </w:r>
    </w:p>
    <w:p>
      <w:pPr>
        <w:pStyle w:val="Body"/>
        <w:widowControl w:val="0"/>
        <w:spacing w:line="480" w:lineRule="auto"/>
      </w:pPr>
      <w:r>
        <w:rPr>
          <w:rStyle w:val="Hyperlink.0"/>
        </w:rPr>
        <w:fldChar w:fldCharType="begin" w:fldLock="0"/>
      </w:r>
      <w:r>
        <w:rPr>
          <w:rStyle w:val="Hyperlink.0"/>
        </w:rPr>
        <w:instrText xml:space="preserve"> HYPERLINK "http://quechuarealwords.byu.edu/?ideophone=ton2"</w:instrText>
      </w:r>
      <w:r>
        <w:rPr>
          <w:rStyle w:val="Hyperlink.0"/>
        </w:rPr>
        <w:fldChar w:fldCharType="separate" w:fldLock="0"/>
      </w:r>
      <w:r>
        <w:rPr>
          <w:rStyle w:val="Hyperlink.0"/>
          <w:rtl w:val="0"/>
          <w:lang w:val="en-US"/>
        </w:rPr>
        <w:t>http://quechuarealwords.byu.edu/?ideophone=ton2</w:t>
      </w:r>
      <w:r>
        <w:rPr/>
        <w:fldChar w:fldCharType="end" w:fldLock="0"/>
      </w:r>
    </w:p>
    <w:p>
      <w:pPr>
        <w:pStyle w:val="Body"/>
        <w:widowControl w:val="0"/>
        <w:spacing w:line="480" w:lineRule="auto"/>
      </w:pPr>
      <w:r>
        <w:rPr>
          <w:rtl w:val="0"/>
        </w:rPr>
        <w:t xml:space="preserve"> </w:t>
      </w:r>
      <w:r>
        <w:drawing>
          <wp:inline distT="0" distB="0" distL="0" distR="0">
            <wp:extent cx="1625600" cy="1498600"/>
            <wp:effectExtent l="0" t="0" r="0" b="0"/>
            <wp:docPr id="1073741826" name="officeArt object" descr="C:\Users\jbn34\Downloads\ton.PNG"/>
            <wp:cNvGraphicFramePr/>
            <a:graphic xmlns:a="http://schemas.openxmlformats.org/drawingml/2006/main">
              <a:graphicData uri="http://schemas.openxmlformats.org/drawingml/2006/picture">
                <pic:pic xmlns:pic="http://schemas.openxmlformats.org/drawingml/2006/picture">
                  <pic:nvPicPr>
                    <pic:cNvPr id="1073741826" name="C:\Users\jbn34\Downloads\ton.PNG" descr="C:\Users\jbn34\Downloads\ton.PNG"/>
                    <pic:cNvPicPr>
                      <a:picLocks noChangeAspect="1"/>
                    </pic:cNvPicPr>
                  </pic:nvPicPr>
                  <pic:blipFill>
                    <a:blip r:embed="rId5">
                      <a:extLst/>
                    </a:blip>
                    <a:stretch>
                      <a:fillRect/>
                    </a:stretch>
                  </pic:blipFill>
                  <pic:spPr>
                    <a:xfrm>
                      <a:off x="0" y="0"/>
                      <a:ext cx="1625600" cy="1498600"/>
                    </a:xfrm>
                    <a:prstGeom prst="rect">
                      <a:avLst/>
                    </a:prstGeom>
                    <a:ln w="12700" cap="flat">
                      <a:noFill/>
                      <a:miter lim="400000"/>
                    </a:ln>
                    <a:effectLst/>
                  </pic:spPr>
                </pic:pic>
              </a:graphicData>
            </a:graphic>
          </wp:inline>
        </w:drawing>
      </w:r>
    </w:p>
    <w:p>
      <w:pPr>
        <w:pStyle w:val="Body"/>
        <w:widowControl w:val="0"/>
        <w:spacing w:line="480" w:lineRule="auto"/>
        <w:rPr>
          <w:i w:val="1"/>
          <w:iCs w:val="1"/>
        </w:rPr>
      </w:pPr>
      <w:r>
        <w:rPr>
          <w:i w:val="1"/>
          <w:iCs w:val="1"/>
          <w:rtl w:val="0"/>
        </w:rPr>
        <w:t>Ton ton ton ton ton-shi waktan.</w:t>
      </w:r>
    </w:p>
    <w:p>
      <w:pPr>
        <w:pStyle w:val="Body"/>
        <w:widowControl w:val="0"/>
        <w:spacing w:line="480" w:lineRule="auto"/>
      </w:pPr>
      <w:r>
        <w:rPr>
          <w:rtl w:val="0"/>
        </w:rPr>
        <w:t>‘</w:t>
      </w:r>
      <w:r>
        <w:rPr>
          <w:rtl w:val="0"/>
          <w:lang w:val="en-US"/>
        </w:rPr>
        <w:t>It hit (the trees), (apparently going) ton ton ton ton ton.</w:t>
      </w:r>
      <w:r>
        <w:rPr>
          <w:rtl w:val="0"/>
        </w:rPr>
        <w:t xml:space="preserve">’ </w:t>
      </w:r>
    </w:p>
    <w:p>
      <w:pPr>
        <w:pStyle w:val="Body"/>
        <w:widowControl w:val="0"/>
        <w:spacing w:line="480" w:lineRule="auto"/>
        <w:ind w:firstLine="720"/>
      </w:pPr>
      <w:r>
        <w:rPr>
          <w:rtl w:val="0"/>
          <w:lang w:val="en-US"/>
        </w:rPr>
        <w:t>The framing of a story as based in traditional knowledge, however, does not cast doubt on its meaningfulness or truth. Moreover, -</w:t>
      </w:r>
      <w:r>
        <w:rPr>
          <w:i w:val="1"/>
          <w:iCs w:val="1"/>
          <w:rtl w:val="0"/>
          <w:lang w:val="en-US"/>
        </w:rPr>
        <w:t>shi</w:t>
      </w:r>
      <w:r>
        <w:rPr>
          <w:rtl w:val="0"/>
          <w:lang w:val="en-US"/>
        </w:rPr>
        <w:t xml:space="preserve"> suffixed forms are often used to discuss happenings in the contemporary lived world. In the following example, a description of a fight is given with a </w:t>
      </w:r>
      <w:r>
        <w:rPr>
          <w:rtl w:val="0"/>
        </w:rPr>
        <w:t>–</w:t>
      </w:r>
      <w:r>
        <w:rPr>
          <w:i w:val="1"/>
          <w:iCs w:val="1"/>
          <w:rtl w:val="0"/>
          <w:lang w:val="en-US"/>
        </w:rPr>
        <w:t>shi</w:t>
      </w:r>
      <w:r>
        <w:rPr>
          <w:rtl w:val="0"/>
          <w:lang w:val="en-US"/>
        </w:rPr>
        <w:t xml:space="preserve"> suffixed form because the speaker heard about the fights</w:t>
      </w:r>
      <w:r>
        <w:rPr>
          <w:rtl w:val="0"/>
        </w:rPr>
        <w:t xml:space="preserve">’ </w:t>
      </w:r>
      <w:r>
        <w:rPr>
          <w:rtl w:val="0"/>
          <w:lang w:val="en-US"/>
        </w:rPr>
        <w:t>events from someone else:</w:t>
      </w:r>
    </w:p>
    <w:p>
      <w:pPr>
        <w:pStyle w:val="Body"/>
        <w:widowControl w:val="0"/>
        <w:spacing w:line="480" w:lineRule="auto"/>
        <w:ind w:firstLine="720"/>
      </w:pPr>
      <w:r>
        <w:rPr>
          <w:i w:val="1"/>
          <w:iCs w:val="1"/>
          <w:rtl w:val="0"/>
          <w:lang w:val="pt-PT"/>
        </w:rPr>
        <w:t>Fernando-shi Sergiota makan</w:t>
      </w:r>
      <w:r>
        <w:rPr>
          <w:rtl w:val="0"/>
        </w:rPr>
        <w:t>.</w:t>
      </w:r>
    </w:p>
    <w:p>
      <w:pPr>
        <w:pStyle w:val="Body"/>
        <w:widowControl w:val="0"/>
        <w:spacing w:line="480" w:lineRule="auto"/>
        <w:ind w:firstLine="720"/>
      </w:pPr>
      <w:r>
        <w:rPr>
          <w:rtl w:val="0"/>
        </w:rPr>
        <w:t>‘</w:t>
      </w:r>
      <w:r>
        <w:rPr>
          <w:rtl w:val="0"/>
          <w:lang w:val="en-US"/>
        </w:rPr>
        <w:t>Fernando (is the one who) has hit Sergio.</w:t>
      </w:r>
      <w:r>
        <w:rPr>
          <w:rtl w:val="0"/>
        </w:rPr>
        <w:t xml:space="preserve">’ </w:t>
      </w:r>
    </w:p>
    <w:p>
      <w:pPr>
        <w:pStyle w:val="Body"/>
        <w:widowControl w:val="0"/>
        <w:spacing w:line="480" w:lineRule="auto"/>
        <w:ind w:firstLine="720"/>
      </w:pPr>
      <w:r>
        <w:rPr>
          <w:rtl w:val="0"/>
          <w:lang w:val="en-US"/>
        </w:rPr>
        <w:t xml:space="preserve">Again, it must be emphasized that the use of </w:t>
      </w:r>
      <w:r>
        <w:rPr>
          <w:rtl w:val="0"/>
        </w:rPr>
        <w:t>–</w:t>
      </w:r>
      <w:r>
        <w:rPr>
          <w:i w:val="1"/>
          <w:iCs w:val="1"/>
          <w:rtl w:val="0"/>
          <w:lang w:val="en-US"/>
        </w:rPr>
        <w:t>shi</w:t>
      </w:r>
      <w:r>
        <w:rPr>
          <w:rtl w:val="0"/>
          <w:lang w:val="en-US"/>
        </w:rPr>
        <w:t xml:space="preserve"> does not necessarily call into question a claim that it being made. Instead, it frames a claim as arising from an </w:t>
      </w:r>
      <w:r>
        <w:rPr>
          <w:rtl w:val="0"/>
        </w:rPr>
        <w:t>‘</w:t>
      </w:r>
      <w:r>
        <w:rPr>
          <w:rtl w:val="0"/>
          <w:lang w:val="en-US"/>
        </w:rPr>
        <w:t>other</w:t>
      </w:r>
      <w:r>
        <w:rPr>
          <w:rtl w:val="0"/>
        </w:rPr>
        <w:t>’</w:t>
      </w:r>
      <w:r>
        <w:rPr>
          <w:rtl w:val="0"/>
          <w:lang w:val="en-US"/>
        </w:rPr>
        <w:t xml:space="preserve">. In upcoming chapters we will discuss instances of </w:t>
      </w:r>
      <w:r>
        <w:rPr>
          <w:rtl w:val="0"/>
        </w:rPr>
        <w:t>–</w:t>
      </w:r>
      <w:r>
        <w:rPr>
          <w:i w:val="1"/>
          <w:iCs w:val="1"/>
          <w:rtl w:val="0"/>
          <w:lang w:val="en-US"/>
        </w:rPr>
        <w:t>shi</w:t>
      </w:r>
      <w:r>
        <w:rPr>
          <w:rtl w:val="0"/>
          <w:lang w:val="en-US"/>
        </w:rPr>
        <w:t xml:space="preserve"> suffixation creating possible implications that may lead to doubt or uncertainty. For now, however, it is best to think of </w:t>
      </w:r>
      <w:r>
        <w:rPr>
          <w:rtl w:val="0"/>
        </w:rPr>
        <w:t>–</w:t>
      </w:r>
      <w:r>
        <w:rPr>
          <w:i w:val="1"/>
          <w:iCs w:val="1"/>
          <w:rtl w:val="0"/>
          <w:lang w:val="it-IT"/>
        </w:rPr>
        <w:t xml:space="preserve">shi </w:t>
      </w:r>
      <w:r>
        <w:rPr>
          <w:rtl w:val="0"/>
          <w:lang w:val="en-US"/>
        </w:rPr>
        <w:t xml:space="preserve">as simply a suffix used to indicate a perspective other than that of the speaker. As such, it is typically observed with sentences </w:t>
      </w:r>
      <w:r>
        <w:rPr>
          <w:i w:val="1"/>
          <w:iCs w:val="1"/>
          <w:rtl w:val="0"/>
          <w:lang w:val="en-US"/>
        </w:rPr>
        <w:t>about</w:t>
      </w:r>
      <w:r>
        <w:rPr>
          <w:rtl w:val="0"/>
          <w:lang w:val="en-US"/>
        </w:rPr>
        <w:t xml:space="preserve"> someone or something, and is therefore most </w:t>
      </w:r>
      <w:r>
        <w:rPr>
          <w:rtl w:val="0"/>
        </w:rPr>
        <w:t>‘</w:t>
      </w:r>
      <w:r>
        <w:rPr>
          <w:rtl w:val="0"/>
          <w:lang w:val="en-US"/>
        </w:rPr>
        <w:t>at home</w:t>
      </w:r>
      <w:r>
        <w:rPr>
          <w:rtl w:val="0"/>
        </w:rPr>
        <w:t xml:space="preserve">’ </w:t>
      </w:r>
      <w:r>
        <w:rPr>
          <w:rtl w:val="0"/>
          <w:lang w:val="en-US"/>
        </w:rPr>
        <w:t xml:space="preserve">with third person sentences involving a </w:t>
      </w:r>
      <w:r>
        <w:rPr>
          <w:rtl w:val="0"/>
        </w:rPr>
        <w:t>‘</w:t>
      </w:r>
      <w:r>
        <w:rPr>
          <w:rtl w:val="0"/>
        </w:rPr>
        <w:t>he/she/it</w:t>
      </w:r>
      <w:r>
        <w:rPr>
          <w:rtl w:val="0"/>
        </w:rPr>
        <w:t>’</w:t>
      </w:r>
      <w:r>
        <w:rPr>
          <w:rtl w:val="0"/>
          <w:lang w:val="en-US"/>
        </w:rPr>
        <w:t xml:space="preserve">, or a </w:t>
      </w:r>
      <w:r>
        <w:rPr>
          <w:rtl w:val="0"/>
        </w:rPr>
        <w:t>‘</w:t>
      </w:r>
      <w:r>
        <w:rPr>
          <w:rtl w:val="0"/>
          <w:lang w:val="en-US"/>
        </w:rPr>
        <w:t>they</w:t>
      </w:r>
      <w:r>
        <w:rPr>
          <w:rtl w:val="0"/>
        </w:rPr>
        <w:t>’</w:t>
      </w:r>
      <w:r>
        <w:rPr>
          <w:rtl w:val="0"/>
        </w:rPr>
        <w:t>..</w:t>
      </w:r>
    </w:p>
    <w:p>
      <w:pPr>
        <w:pStyle w:val="Body"/>
        <w:widowControl w:val="0"/>
        <w:spacing w:line="480" w:lineRule="auto"/>
      </w:pPr>
      <w:r>
        <w:rPr>
          <w:smallCaps w:val="1"/>
          <w:rtl w:val="0"/>
          <w:lang w:val="en-US"/>
        </w:rPr>
        <w:t>Practice 2</w:t>
      </w:r>
    </w:p>
    <w:p>
      <w:pPr>
        <w:pStyle w:val="Body"/>
        <w:widowControl w:val="0"/>
        <w:spacing w:line="480" w:lineRule="auto"/>
      </w:pPr>
      <w:r>
        <w:rPr>
          <w:rtl w:val="0"/>
          <w:lang w:val="en-US"/>
        </w:rPr>
        <w:t xml:space="preserve">Make up sentences using either the </w:t>
      </w:r>
      <w:r>
        <w:rPr>
          <w:rtl w:val="0"/>
        </w:rPr>
        <w:t>–</w:t>
      </w:r>
      <w:r>
        <w:rPr>
          <w:rtl w:val="0"/>
          <w:lang w:val="en-US"/>
        </w:rPr>
        <w:t xml:space="preserve">mi or </w:t>
      </w:r>
      <w:r>
        <w:rPr>
          <w:rtl w:val="0"/>
        </w:rPr>
        <w:t>–</w:t>
      </w:r>
      <w:r>
        <w:rPr>
          <w:rtl w:val="0"/>
          <w:lang w:val="en-US"/>
        </w:rPr>
        <w:t>shi evidential suffixes in the following pairs of words, and explain why you chose the suffix you did for a particular example.</w:t>
      </w:r>
    </w:p>
    <w:p>
      <w:pPr>
        <w:pStyle w:val="Body"/>
        <w:widowControl w:val="0"/>
        <w:spacing w:line="480" w:lineRule="auto"/>
      </w:pPr>
      <w:r>
        <w:rPr>
          <w:smallCaps w:val="1"/>
          <w:rtl w:val="0"/>
          <w:lang w:val="en-US"/>
        </w:rPr>
        <w:t>Example</w:t>
      </w:r>
    </w:p>
    <w:p>
      <w:pPr>
        <w:pStyle w:val="Body"/>
        <w:widowControl w:val="0"/>
        <w:spacing w:line="480" w:lineRule="auto"/>
      </w:pPr>
      <w:r>
        <w:rPr>
          <w:smallCaps w:val="1"/>
          <w:rtl w:val="0"/>
        </w:rPr>
        <w:t xml:space="preserve">hapina (bagri) Payshi bagrita hapin. </w:t>
      </w:r>
      <w:r>
        <w:rPr>
          <w:smallCaps w:val="1"/>
          <w:rtl w:val="0"/>
        </w:rPr>
        <w:t>‘</w:t>
      </w:r>
      <w:r>
        <w:rPr>
          <w:smallCaps w:val="1"/>
          <w:rtl w:val="0"/>
          <w:lang w:val="en-US"/>
        </w:rPr>
        <w:t>He/she (apparently) has caught a catfish</w:t>
      </w:r>
      <w:r>
        <w:rPr>
          <w:smallCaps w:val="1"/>
          <w:rtl w:val="0"/>
        </w:rPr>
        <w:t xml:space="preserve">’ </w:t>
      </w:r>
    </w:p>
    <w:p>
      <w:pPr>
        <w:pStyle w:val="Body"/>
        <w:widowControl w:val="0"/>
        <w:spacing w:line="480" w:lineRule="auto"/>
      </w:pPr>
      <w:r>
        <w:rPr>
          <w:rtl w:val="0"/>
        </w:rPr>
        <w:t>1.</w:t>
      </w:r>
      <w:r>
        <w:rPr>
          <w:i w:val="1"/>
          <w:iCs w:val="1"/>
          <w:rtl w:val="0"/>
        </w:rPr>
        <w:t>kachana</w:t>
      </w:r>
      <w:r>
        <w:rPr>
          <w:rtl w:val="0"/>
        </w:rPr>
        <w:t xml:space="preserve"> ‘</w:t>
      </w:r>
      <w:r>
        <w:rPr>
          <w:rtl w:val="0"/>
          <w:lang w:val="pt-PT"/>
        </w:rPr>
        <w:t>to send</w:t>
      </w:r>
      <w:r>
        <w:rPr>
          <w:rtl w:val="0"/>
        </w:rPr>
        <w:t xml:space="preserve">’ </w:t>
      </w:r>
      <w:r>
        <w:rPr>
          <w:rtl w:val="0"/>
        </w:rPr>
        <w:t>(</w:t>
      </w:r>
      <w:r>
        <w:rPr>
          <w:i w:val="1"/>
          <w:iCs w:val="1"/>
          <w:rtl w:val="0"/>
        </w:rPr>
        <w:t xml:space="preserve">shimi </w:t>
      </w:r>
      <w:r>
        <w:rPr>
          <w:rtl w:val="0"/>
        </w:rPr>
        <w:t>‘</w:t>
      </w:r>
      <w:r>
        <w:rPr>
          <w:rtl w:val="0"/>
          <w:lang w:val="nl-NL"/>
        </w:rPr>
        <w:t>word</w:t>
      </w:r>
      <w:r>
        <w:rPr>
          <w:rtl w:val="0"/>
        </w:rPr>
        <w:t>’</w:t>
      </w:r>
      <w:r>
        <w:rPr>
          <w:rtl w:val="0"/>
        </w:rPr>
        <w:t>)</w:t>
      </w:r>
    </w:p>
    <w:p>
      <w:pPr>
        <w:pStyle w:val="Body"/>
        <w:widowControl w:val="0"/>
        <w:spacing w:line="480" w:lineRule="auto"/>
      </w:pPr>
      <w:r>
        <w:rPr>
          <w:rtl w:val="0"/>
        </w:rPr>
        <w:t>2.</w:t>
      </w:r>
      <w:r>
        <w:rPr>
          <w:i w:val="1"/>
          <w:iCs w:val="1"/>
          <w:rtl w:val="0"/>
        </w:rPr>
        <w:t>awana</w:t>
      </w:r>
      <w:r>
        <w:rPr>
          <w:rtl w:val="0"/>
        </w:rPr>
        <w:t xml:space="preserve"> ‘</w:t>
      </w:r>
      <w:r>
        <w:rPr>
          <w:rtl w:val="0"/>
          <w:lang w:val="en-US"/>
        </w:rPr>
        <w:t>to make</w:t>
      </w:r>
      <w:r>
        <w:rPr>
          <w:rtl w:val="0"/>
        </w:rPr>
        <w:t xml:space="preserve">’ </w:t>
      </w:r>
      <w:r>
        <w:rPr>
          <w:rtl w:val="0"/>
        </w:rPr>
        <w:t>(</w:t>
      </w:r>
      <w:r>
        <w:rPr>
          <w:i w:val="1"/>
          <w:iCs w:val="1"/>
          <w:rtl w:val="0"/>
        </w:rPr>
        <w:t>ashanga</w:t>
      </w:r>
      <w:r>
        <w:rPr>
          <w:rtl w:val="0"/>
        </w:rPr>
        <w:t xml:space="preserve"> ‘</w:t>
      </w:r>
      <w:r>
        <w:rPr>
          <w:rtl w:val="0"/>
        </w:rPr>
        <w:t>basket</w:t>
      </w:r>
      <w:r>
        <w:rPr>
          <w:rtl w:val="0"/>
        </w:rPr>
        <w:t>’</w:t>
      </w:r>
      <w:r>
        <w:rPr>
          <w:rtl w:val="0"/>
        </w:rPr>
        <w:t>)</w:t>
      </w:r>
    </w:p>
    <w:p>
      <w:pPr>
        <w:pStyle w:val="Body"/>
        <w:widowControl w:val="0"/>
        <w:spacing w:line="480" w:lineRule="auto"/>
      </w:pPr>
      <w:r>
        <w:rPr>
          <w:rtl w:val="0"/>
        </w:rPr>
        <w:t>3.</w:t>
      </w:r>
      <w:r>
        <w:rPr>
          <w:i w:val="1"/>
          <w:iCs w:val="1"/>
          <w:rtl w:val="0"/>
        </w:rPr>
        <w:t>mikuna</w:t>
      </w:r>
      <w:r>
        <w:rPr>
          <w:rtl w:val="0"/>
        </w:rPr>
        <w:t xml:space="preserve"> ‘</w:t>
      </w:r>
      <w:r>
        <w:rPr>
          <w:rtl w:val="0"/>
          <w:lang w:val="en-US"/>
        </w:rPr>
        <w:t>to eat</w:t>
      </w:r>
      <w:r>
        <w:rPr>
          <w:rtl w:val="0"/>
        </w:rPr>
        <w:t xml:space="preserve">’ </w:t>
      </w:r>
      <w:r>
        <w:rPr>
          <w:rtl w:val="0"/>
        </w:rPr>
        <w:t>(</w:t>
      </w:r>
      <w:r>
        <w:rPr>
          <w:i w:val="1"/>
          <w:iCs w:val="1"/>
          <w:rtl w:val="0"/>
        </w:rPr>
        <w:t>yaku aycha</w:t>
      </w:r>
      <w:r>
        <w:rPr>
          <w:rtl w:val="0"/>
        </w:rPr>
        <w:t xml:space="preserve"> ‘</w:t>
      </w:r>
      <w:r>
        <w:rPr>
          <w:rtl w:val="0"/>
          <w:lang w:val="en-US"/>
        </w:rPr>
        <w:t>fish</w:t>
      </w:r>
      <w:r>
        <w:rPr>
          <w:rtl w:val="0"/>
        </w:rPr>
        <w:t>’</w:t>
      </w:r>
      <w:r>
        <w:rPr>
          <w:rtl w:val="0"/>
          <w:lang w:val="en-US"/>
        </w:rPr>
        <w:t xml:space="preserve">, literally: </w:t>
      </w:r>
      <w:r>
        <w:rPr>
          <w:rtl w:val="0"/>
        </w:rPr>
        <w:t>‘</w:t>
      </w:r>
      <w:r>
        <w:rPr>
          <w:rtl w:val="0"/>
          <w:lang w:val="en-US"/>
        </w:rPr>
        <w:t>water meat</w:t>
      </w:r>
      <w:r>
        <w:rPr>
          <w:rtl w:val="0"/>
        </w:rPr>
        <w:t>’</w:t>
      </w:r>
      <w:r>
        <w:rPr>
          <w:rtl w:val="0"/>
        </w:rPr>
        <w:t>)</w:t>
      </w:r>
    </w:p>
    <w:p>
      <w:pPr>
        <w:pStyle w:val="Body"/>
        <w:widowControl w:val="0"/>
        <w:spacing w:line="480" w:lineRule="auto"/>
      </w:pPr>
      <w:r>
        <w:rPr>
          <w:rtl w:val="0"/>
        </w:rPr>
        <w:t>4.</w:t>
      </w:r>
      <w:r>
        <w:rPr>
          <w:i w:val="1"/>
          <w:iCs w:val="1"/>
          <w:rtl w:val="0"/>
        </w:rPr>
        <w:t>upina</w:t>
      </w:r>
      <w:r>
        <w:rPr>
          <w:rtl w:val="0"/>
        </w:rPr>
        <w:t xml:space="preserve"> ‘</w:t>
      </w:r>
      <w:r>
        <w:rPr>
          <w:rtl w:val="0"/>
        </w:rPr>
        <w:t>to drink</w:t>
      </w:r>
      <w:r>
        <w:rPr>
          <w:rtl w:val="0"/>
        </w:rPr>
        <w:t xml:space="preserve">’ </w:t>
      </w:r>
      <w:r>
        <w:rPr>
          <w:rtl w:val="0"/>
        </w:rPr>
        <w:t>(</w:t>
      </w:r>
      <w:r>
        <w:rPr>
          <w:i w:val="1"/>
          <w:iCs w:val="1"/>
          <w:rtl w:val="0"/>
          <w:lang w:val="en-US"/>
        </w:rPr>
        <w:t>aswa</w:t>
      </w:r>
      <w:r>
        <w:rPr>
          <w:rtl w:val="0"/>
        </w:rPr>
        <w:t xml:space="preserve"> ‘</w:t>
      </w:r>
      <w:r>
        <w:rPr>
          <w:rtl w:val="0"/>
          <w:lang w:val="en-US"/>
        </w:rPr>
        <w:t>manioc beverage</w:t>
      </w:r>
      <w:r>
        <w:rPr>
          <w:rtl w:val="0"/>
        </w:rPr>
        <w:t>’</w:t>
      </w:r>
      <w:r>
        <w:rPr>
          <w:rtl w:val="0"/>
        </w:rPr>
        <w:t>)</w:t>
      </w:r>
    </w:p>
    <w:p>
      <w:pPr>
        <w:pStyle w:val="Body"/>
        <w:widowControl w:val="0"/>
        <w:spacing w:line="480" w:lineRule="auto"/>
      </w:pPr>
      <w:r>
        <w:rPr>
          <w:rtl w:val="0"/>
        </w:rPr>
        <w:t>5.</w:t>
      </w:r>
      <w:r>
        <w:rPr>
          <w:i w:val="1"/>
          <w:iCs w:val="1"/>
          <w:rtl w:val="0"/>
        </w:rPr>
        <w:t>wa</w:t>
      </w:r>
      <w:r>
        <w:rPr>
          <w:i w:val="1"/>
          <w:iCs w:val="1"/>
          <w:rtl w:val="0"/>
          <w:lang w:val="es-ES_tradnl"/>
        </w:rPr>
        <w:t>ñ</w:t>
      </w:r>
      <w:r>
        <w:rPr>
          <w:i w:val="1"/>
          <w:iCs w:val="1"/>
          <w:rtl w:val="0"/>
          <w:lang w:val="it-IT"/>
        </w:rPr>
        <w:t>uchina</w:t>
      </w:r>
      <w:r>
        <w:rPr>
          <w:rtl w:val="0"/>
        </w:rPr>
        <w:t xml:space="preserve"> ‘</w:t>
      </w:r>
      <w:r>
        <w:rPr>
          <w:rtl w:val="0"/>
          <w:lang w:val="en-US"/>
        </w:rPr>
        <w:t>to kill</w:t>
      </w:r>
      <w:r>
        <w:rPr>
          <w:rtl w:val="0"/>
        </w:rPr>
        <w:t xml:space="preserve">’ </w:t>
      </w:r>
      <w:r>
        <w:rPr>
          <w:rtl w:val="0"/>
        </w:rPr>
        <w:t>(</w:t>
      </w:r>
      <w:r>
        <w:rPr>
          <w:i w:val="1"/>
          <w:iCs w:val="1"/>
          <w:rtl w:val="0"/>
          <w:lang w:val="it-IT"/>
        </w:rPr>
        <w:t>pita lala</w:t>
      </w:r>
      <w:r>
        <w:rPr>
          <w:rtl w:val="0"/>
        </w:rPr>
        <w:t xml:space="preserve"> ‘</w:t>
      </w:r>
      <w:r>
        <w:rPr>
          <w:rtl w:val="0"/>
          <w:lang w:val="fr-FR"/>
        </w:rPr>
        <w:t>pit viper</w:t>
      </w:r>
      <w:r>
        <w:rPr>
          <w:rtl w:val="0"/>
        </w:rPr>
        <w:t>’</w:t>
      </w:r>
      <w:r>
        <w:rPr>
          <w:rtl w:val="0"/>
        </w:rPr>
        <w:t>)</w:t>
      </w:r>
    </w:p>
    <w:p>
      <w:pPr>
        <w:pStyle w:val="Body"/>
        <w:widowControl w:val="0"/>
        <w:spacing w:line="480" w:lineRule="auto"/>
      </w:pPr>
      <w:r>
        <w:rPr>
          <w:rtl w:val="0"/>
        </w:rPr>
        <w:t>6.</w:t>
      </w:r>
      <w:r>
        <w:rPr>
          <w:i w:val="1"/>
          <w:iCs w:val="1"/>
          <w:rtl w:val="0"/>
        </w:rPr>
        <w:t>yanuna</w:t>
      </w:r>
      <w:r>
        <w:rPr>
          <w:rtl w:val="0"/>
        </w:rPr>
        <w:t xml:space="preserve"> ‘</w:t>
      </w:r>
      <w:r>
        <w:rPr>
          <w:rtl w:val="0"/>
          <w:lang w:val="en-US"/>
        </w:rPr>
        <w:t>to cook</w:t>
      </w:r>
      <w:r>
        <w:rPr>
          <w:rtl w:val="0"/>
        </w:rPr>
        <w:t xml:space="preserve">’ </w:t>
      </w:r>
      <w:r>
        <w:rPr>
          <w:rtl w:val="0"/>
        </w:rPr>
        <w:t>(</w:t>
      </w:r>
      <w:r>
        <w:rPr>
          <w:i w:val="1"/>
          <w:iCs w:val="1"/>
          <w:rtl w:val="0"/>
        </w:rPr>
        <w:t>lomo</w:t>
      </w:r>
      <w:r>
        <w:rPr>
          <w:rtl w:val="0"/>
        </w:rPr>
        <w:t xml:space="preserve"> ‘</w:t>
      </w:r>
      <w:r>
        <w:rPr>
          <w:rtl w:val="0"/>
          <w:lang w:val="it-IT"/>
        </w:rPr>
        <w:t>manioc</w:t>
      </w:r>
      <w:r>
        <w:rPr>
          <w:rtl w:val="0"/>
        </w:rPr>
        <w:t>’</w:t>
      </w:r>
      <w:r>
        <w:rPr>
          <w:rtl w:val="0"/>
        </w:rPr>
        <w:t>)</w:t>
      </w:r>
    </w:p>
    <w:p>
      <w:pPr>
        <w:pStyle w:val="Body"/>
        <w:widowControl w:val="0"/>
        <w:spacing w:line="480" w:lineRule="auto"/>
      </w:pPr>
      <w:r>
        <w:rPr>
          <w:rtl w:val="0"/>
        </w:rPr>
        <w:t>7.</w:t>
      </w:r>
      <w:r>
        <w:rPr>
          <w:i w:val="1"/>
          <w:iCs w:val="1"/>
          <w:rtl w:val="0"/>
        </w:rPr>
        <w:t>pitina</w:t>
      </w:r>
      <w:r>
        <w:rPr>
          <w:rtl w:val="0"/>
        </w:rPr>
        <w:t xml:space="preserve"> ‘</w:t>
      </w:r>
      <w:r>
        <w:rPr>
          <w:rtl w:val="0"/>
          <w:lang w:val="en-US"/>
        </w:rPr>
        <w:t>to cut</w:t>
      </w:r>
      <w:r>
        <w:rPr>
          <w:rtl w:val="0"/>
        </w:rPr>
        <w:t xml:space="preserve">’ </w:t>
      </w:r>
      <w:r>
        <w:rPr>
          <w:rtl w:val="0"/>
        </w:rPr>
        <w:t>(</w:t>
      </w:r>
      <w:r>
        <w:rPr>
          <w:i w:val="1"/>
          <w:iCs w:val="1"/>
          <w:rtl w:val="0"/>
        </w:rPr>
        <w:t>kaspi</w:t>
      </w:r>
      <w:r>
        <w:rPr>
          <w:rtl w:val="0"/>
        </w:rPr>
        <w:t xml:space="preserve"> ‘</w:t>
      </w:r>
      <w:r>
        <w:rPr>
          <w:rtl w:val="0"/>
        </w:rPr>
        <w:t>stick</w:t>
      </w:r>
      <w:r>
        <w:rPr>
          <w:rtl w:val="0"/>
        </w:rPr>
        <w:t>’</w:t>
      </w:r>
      <w:r>
        <w:rPr>
          <w:rtl w:val="0"/>
        </w:rPr>
        <w:t>)</w:t>
      </w:r>
    </w:p>
    <w:p>
      <w:pPr>
        <w:pStyle w:val="Body"/>
        <w:widowControl w:val="0"/>
        <w:spacing w:line="480" w:lineRule="auto"/>
      </w:pPr>
      <w:r>
        <w:rPr>
          <w:rtl w:val="0"/>
        </w:rPr>
        <w:t>8.</w:t>
      </w:r>
      <w:r>
        <w:rPr>
          <w:i w:val="1"/>
          <w:iCs w:val="1"/>
          <w:rtl w:val="0"/>
        </w:rPr>
        <w:t>rikuna</w:t>
      </w:r>
      <w:r>
        <w:rPr>
          <w:rtl w:val="0"/>
        </w:rPr>
        <w:t xml:space="preserve"> ‘</w:t>
      </w:r>
      <w:r>
        <w:rPr>
          <w:rtl w:val="0"/>
          <w:lang w:val="en-US"/>
        </w:rPr>
        <w:t>to see</w:t>
      </w:r>
      <w:r>
        <w:rPr>
          <w:rtl w:val="0"/>
        </w:rPr>
        <w:t xml:space="preserve">’ </w:t>
      </w:r>
      <w:r>
        <w:rPr>
          <w:rtl w:val="0"/>
        </w:rPr>
        <w:t>(</w:t>
      </w:r>
      <w:r>
        <w:rPr>
          <w:i w:val="1"/>
          <w:iCs w:val="1"/>
          <w:rtl w:val="0"/>
        </w:rPr>
        <w:t>lagarto</w:t>
      </w:r>
      <w:r>
        <w:rPr>
          <w:rtl w:val="0"/>
        </w:rPr>
        <w:t xml:space="preserve"> ‘</w:t>
      </w:r>
      <w:r>
        <w:rPr>
          <w:rtl w:val="0"/>
          <w:lang w:val="pt-PT"/>
        </w:rPr>
        <w:t>lizard</w:t>
      </w:r>
      <w:r>
        <w:rPr>
          <w:rtl w:val="0"/>
        </w:rPr>
        <w:t>’</w:t>
      </w:r>
      <w:r>
        <w:rPr>
          <w:rtl w:val="0"/>
        </w:rPr>
        <w:t>)</w:t>
      </w:r>
    </w:p>
    <w:p>
      <w:pPr>
        <w:pStyle w:val="Body"/>
        <w:widowControl w:val="0"/>
        <w:spacing w:line="480" w:lineRule="auto"/>
      </w:pPr>
      <w:r>
        <w:rPr>
          <w:rtl w:val="0"/>
        </w:rPr>
        <w:t xml:space="preserve">9. </w:t>
      </w:r>
      <w:r>
        <w:rPr>
          <w:i w:val="1"/>
          <w:iCs w:val="1"/>
          <w:rtl w:val="0"/>
          <w:lang w:val="it-IT"/>
        </w:rPr>
        <w:t>rimana</w:t>
      </w:r>
      <w:r>
        <w:rPr>
          <w:rtl w:val="0"/>
        </w:rPr>
        <w:t xml:space="preserve"> ‘</w:t>
      </w:r>
      <w:r>
        <w:rPr>
          <w:rtl w:val="0"/>
          <w:lang w:val="en-US"/>
        </w:rPr>
        <w:t>to speak</w:t>
      </w:r>
      <w:r>
        <w:rPr>
          <w:rtl w:val="0"/>
        </w:rPr>
        <w:t xml:space="preserve">’ </w:t>
      </w:r>
      <w:r>
        <w:rPr>
          <w:rtl w:val="0"/>
        </w:rPr>
        <w:t>(</w:t>
      </w:r>
      <w:r>
        <w:rPr>
          <w:i w:val="1"/>
          <w:iCs w:val="1"/>
          <w:rtl w:val="0"/>
          <w:lang w:val="en-US"/>
        </w:rPr>
        <w:t>runa shimi</w:t>
      </w:r>
      <w:r>
        <w:rPr>
          <w:rtl w:val="0"/>
        </w:rPr>
        <w:t xml:space="preserve"> ‘</w:t>
      </w:r>
      <w:r>
        <w:rPr>
          <w:rtl w:val="0"/>
          <w:lang w:val="de-DE"/>
        </w:rPr>
        <w:t>Quichua</w:t>
      </w:r>
      <w:r>
        <w:rPr>
          <w:rtl w:val="0"/>
        </w:rPr>
        <w:t>’</w:t>
      </w:r>
      <w:r>
        <w:rPr>
          <w:rtl w:val="0"/>
        </w:rPr>
        <w:t>)</w:t>
      </w:r>
    </w:p>
    <w:p>
      <w:pPr>
        <w:pStyle w:val="Body"/>
        <w:widowControl w:val="0"/>
        <w:spacing w:line="480" w:lineRule="auto"/>
      </w:pPr>
      <w:r>
        <w:rPr>
          <w:rtl w:val="0"/>
        </w:rPr>
        <w:t xml:space="preserve">10. </w:t>
      </w:r>
      <w:r>
        <w:rPr>
          <w:i w:val="1"/>
          <w:iCs w:val="1"/>
          <w:rtl w:val="0"/>
          <w:lang w:val="en-US"/>
        </w:rPr>
        <w:t>pichana</w:t>
      </w:r>
      <w:r>
        <w:rPr>
          <w:rtl w:val="0"/>
        </w:rPr>
        <w:t xml:space="preserve"> ‘</w:t>
      </w:r>
      <w:r>
        <w:rPr>
          <w:rtl w:val="0"/>
          <w:lang w:val="en-US"/>
        </w:rPr>
        <w:t>to sweep</w:t>
      </w:r>
      <w:r>
        <w:rPr>
          <w:rtl w:val="0"/>
        </w:rPr>
        <w:t xml:space="preserve">’ </w:t>
      </w:r>
      <w:r>
        <w:rPr>
          <w:rtl w:val="0"/>
        </w:rPr>
        <w:t>(</w:t>
      </w:r>
      <w:r>
        <w:rPr>
          <w:i w:val="1"/>
          <w:iCs w:val="1"/>
          <w:rtl w:val="0"/>
          <w:lang w:val="en-US"/>
        </w:rPr>
        <w:t>wasi</w:t>
      </w:r>
      <w:r>
        <w:rPr>
          <w:rtl w:val="0"/>
        </w:rPr>
        <w:t xml:space="preserve"> ‘</w:t>
      </w:r>
      <w:r>
        <w:rPr>
          <w:rtl w:val="0"/>
          <w:lang w:val="en-US"/>
        </w:rPr>
        <w:t>house</w:t>
      </w:r>
      <w:r>
        <w:rPr>
          <w:rtl w:val="0"/>
        </w:rPr>
        <w:t>’</w:t>
      </w:r>
      <w:r>
        <w:rPr>
          <w:rtl w:val="0"/>
        </w:rPr>
        <w:t>)</w:t>
      </w:r>
    </w:p>
    <w:p>
      <w:pPr>
        <w:pStyle w:val="Body"/>
        <w:widowControl w:val="0"/>
        <w:spacing w:line="480" w:lineRule="auto"/>
        <w:jc w:val="center"/>
      </w:pPr>
      <w:r>
        <w:rPr>
          <w:i w:val="1"/>
          <w:iCs w:val="1"/>
          <w:rtl w:val="0"/>
          <w:lang w:val="en-US"/>
        </w:rPr>
        <w:t>Questions with -shi</w:t>
      </w:r>
    </w:p>
    <w:p>
      <w:pPr>
        <w:pStyle w:val="Body"/>
        <w:widowControl w:val="0"/>
        <w:spacing w:line="480" w:lineRule="auto"/>
      </w:pPr>
      <w:r>
        <w:rPr>
          <w:rtl w:val="0"/>
          <w:lang w:val="en-US"/>
        </w:rPr>
        <w:tab/>
        <w:t xml:space="preserve">The use of </w:t>
      </w:r>
      <w:r>
        <w:rPr>
          <w:rtl w:val="0"/>
        </w:rPr>
        <w:t>–</w:t>
      </w:r>
      <w:r>
        <w:rPr>
          <w:i w:val="1"/>
          <w:iCs w:val="1"/>
          <w:rtl w:val="0"/>
          <w:lang w:val="en-US"/>
        </w:rPr>
        <w:t>shi</w:t>
      </w:r>
      <w:r>
        <w:rPr>
          <w:rtl w:val="0"/>
          <w:lang w:val="en-US"/>
        </w:rPr>
        <w:t xml:space="preserve"> to acknowledge the perspective of an other is extended, at times, to express feelings of puzzlement, wondering, or perplexity. When people wonder about matters that are beyond their grasp, they will sometimes ask a question with question words such as </w:t>
      </w:r>
      <w:r>
        <w:rPr>
          <w:i w:val="1"/>
          <w:iCs w:val="1"/>
          <w:rtl w:val="0"/>
        </w:rPr>
        <w:t>ima</w:t>
      </w:r>
      <w:r>
        <w:rPr>
          <w:rtl w:val="0"/>
        </w:rPr>
        <w:t xml:space="preserve"> ‘</w:t>
      </w:r>
      <w:r>
        <w:rPr>
          <w:rtl w:val="0"/>
          <w:lang w:val="en-US"/>
        </w:rPr>
        <w:t>what</w:t>
      </w:r>
      <w:r>
        <w:rPr>
          <w:rtl w:val="0"/>
        </w:rPr>
        <w:t>’</w:t>
      </w:r>
      <w:r>
        <w:rPr>
          <w:rtl w:val="0"/>
        </w:rPr>
        <w:t xml:space="preserve">, </w:t>
      </w:r>
      <w:r>
        <w:rPr>
          <w:i w:val="1"/>
          <w:iCs w:val="1"/>
          <w:rtl w:val="0"/>
        </w:rPr>
        <w:t>imawa</w:t>
      </w:r>
      <w:r>
        <w:rPr>
          <w:rtl w:val="0"/>
        </w:rPr>
        <w:t xml:space="preserve"> ‘</w:t>
      </w:r>
      <w:r>
        <w:rPr>
          <w:rtl w:val="0"/>
          <w:lang w:val="en-US"/>
        </w:rPr>
        <w:t>why</w:t>
      </w:r>
      <w:r>
        <w:rPr>
          <w:rtl w:val="0"/>
        </w:rPr>
        <w:t xml:space="preserve">’ </w:t>
      </w:r>
      <w:r>
        <w:rPr>
          <w:rtl w:val="0"/>
        </w:rPr>
        <w:t xml:space="preserve">or </w:t>
      </w:r>
      <w:r>
        <w:rPr>
          <w:i w:val="1"/>
          <w:iCs w:val="1"/>
          <w:rtl w:val="0"/>
        </w:rPr>
        <w:t>pi</w:t>
      </w:r>
      <w:r>
        <w:rPr>
          <w:rtl w:val="0"/>
        </w:rPr>
        <w:t xml:space="preserve"> ‘</w:t>
      </w:r>
      <w:r>
        <w:rPr>
          <w:rtl w:val="0"/>
          <w:lang w:val="en-US"/>
        </w:rPr>
        <w:t>who</w:t>
      </w:r>
      <w:r>
        <w:rPr>
          <w:rtl w:val="0"/>
        </w:rPr>
        <w:t xml:space="preserve">’ </w:t>
      </w:r>
      <w:r>
        <w:rPr>
          <w:rtl w:val="0"/>
          <w:lang w:val="en-US"/>
        </w:rPr>
        <w:t xml:space="preserve">which are suffixed with </w:t>
      </w:r>
      <w:r>
        <w:rPr>
          <w:rtl w:val="0"/>
        </w:rPr>
        <w:t>–</w:t>
      </w:r>
      <w:r>
        <w:rPr>
          <w:i w:val="1"/>
          <w:iCs w:val="1"/>
          <w:rtl w:val="0"/>
          <w:lang w:val="en-US"/>
        </w:rPr>
        <w:t>shi</w:t>
      </w:r>
      <w:r>
        <w:rPr>
          <w:rtl w:val="0"/>
          <w:lang w:val="en-US"/>
        </w:rPr>
        <w:t xml:space="preserve">. Such questions, which are often unanswerable can be translated as </w:t>
      </w:r>
      <w:r>
        <w:rPr>
          <w:rtl w:val="0"/>
        </w:rPr>
        <w:t>‘</w:t>
      </w:r>
      <w:r>
        <w:rPr>
          <w:rtl w:val="0"/>
          <w:lang w:val="en-US"/>
        </w:rPr>
        <w:t>What/why on earth?</w:t>
      </w:r>
      <w:r>
        <w:rPr>
          <w:rtl w:val="0"/>
        </w:rPr>
        <w:t>’</w:t>
      </w:r>
      <w:r>
        <w:rPr>
          <w:rtl w:val="0"/>
        </w:rPr>
        <w:t xml:space="preserve">, </w:t>
      </w:r>
      <w:r>
        <w:rPr>
          <w:rtl w:val="0"/>
        </w:rPr>
        <w:t>‘</w:t>
      </w:r>
      <w:r>
        <w:rPr>
          <w:rtl w:val="0"/>
          <w:lang w:val="en-US"/>
        </w:rPr>
        <w:t>who in the world?</w:t>
      </w:r>
      <w:r>
        <w:rPr>
          <w:rtl w:val="0"/>
        </w:rPr>
        <w:t>’</w:t>
      </w:r>
      <w:r>
        <w:rPr>
          <w:rtl w:val="0"/>
        </w:rPr>
        <w:t xml:space="preserve">, </w:t>
      </w:r>
      <w:r>
        <w:rPr>
          <w:rtl w:val="0"/>
        </w:rPr>
        <w:t>‘</w:t>
      </w:r>
      <w:r>
        <w:rPr>
          <w:rtl w:val="0"/>
          <w:lang w:val="en-US"/>
        </w:rPr>
        <w:t>what the heck?</w:t>
      </w:r>
      <w:r>
        <w:rPr>
          <w:rtl w:val="0"/>
        </w:rPr>
        <w:t>’</w:t>
      </w:r>
      <w:r>
        <w:rPr>
          <w:rtl w:val="0"/>
          <w:lang w:val="en-US"/>
        </w:rPr>
        <w:t xml:space="preserve">, etc When speakers use </w:t>
      </w:r>
      <w:r>
        <w:rPr>
          <w:rtl w:val="0"/>
        </w:rPr>
        <w:t>–</w:t>
      </w:r>
      <w:r>
        <w:rPr>
          <w:i w:val="1"/>
          <w:iCs w:val="1"/>
          <w:rtl w:val="0"/>
          <w:lang w:val="en-US"/>
        </w:rPr>
        <w:t>shi</w:t>
      </w:r>
      <w:r>
        <w:rPr>
          <w:rtl w:val="0"/>
          <w:lang w:val="en-US"/>
        </w:rPr>
        <w:t xml:space="preserve"> to ask an unanswerable question, the </w:t>
      </w:r>
      <w:r>
        <w:rPr>
          <w:rtl w:val="0"/>
        </w:rPr>
        <w:t>–</w:t>
      </w:r>
      <w:r>
        <w:rPr>
          <w:i w:val="1"/>
          <w:iCs w:val="1"/>
          <w:rtl w:val="0"/>
          <w:lang w:val="en-US"/>
        </w:rPr>
        <w:t>shi</w:t>
      </w:r>
      <w:r>
        <w:rPr>
          <w:rtl w:val="0"/>
          <w:lang w:val="en-US"/>
        </w:rPr>
        <w:t xml:space="preserve"> replaces the information question marker </w:t>
      </w:r>
      <w:r>
        <w:rPr>
          <w:rtl w:val="0"/>
        </w:rPr>
        <w:t>–</w:t>
      </w:r>
      <w:r>
        <w:rPr>
          <w:rtl w:val="0"/>
          <w:lang w:val="en-US"/>
        </w:rPr>
        <w:t>ta which was introduced in Lesson 4:</w:t>
      </w:r>
    </w:p>
    <w:p>
      <w:pPr>
        <w:pStyle w:val="Body"/>
        <w:widowControl w:val="0"/>
        <w:spacing w:line="480" w:lineRule="auto"/>
      </w:pPr>
      <w:r>
        <w:tab/>
      </w:r>
      <w:r>
        <w:rPr>
          <w:i w:val="1"/>
          <w:iCs w:val="1"/>
          <w:rtl w:val="0"/>
          <w:lang w:val="es-ES_tradnl"/>
        </w:rPr>
        <w:t>Ima raygushi</w:t>
      </w:r>
      <w:r>
        <w:rPr>
          <w:rtl w:val="0"/>
          <w:lang w:val="es-ES_tradnl"/>
        </w:rPr>
        <w:t xml:space="preserve"> </w:t>
      </w:r>
      <w:r>
        <w:rPr>
          <w:i w:val="1"/>
          <w:iCs w:val="1"/>
          <w:rtl w:val="0"/>
          <w:lang w:val="es-ES_tradnl"/>
        </w:rPr>
        <w:t>rin Masha Elario</w:t>
      </w:r>
      <w:r>
        <w:rPr>
          <w:rtl w:val="0"/>
          <w:lang w:val="es-ES_tradnl"/>
        </w:rPr>
        <w:t>?</w:t>
      </w:r>
    </w:p>
    <w:p>
      <w:pPr>
        <w:pStyle w:val="Body"/>
        <w:widowControl w:val="0"/>
        <w:spacing w:line="480" w:lineRule="auto"/>
      </w:pPr>
      <w:r>
        <w:rPr>
          <w:lang w:val="es-ES_tradnl"/>
        </w:rPr>
        <w:tab/>
      </w:r>
      <w:r>
        <w:rPr>
          <w:rtl w:val="0"/>
        </w:rPr>
        <w:t>‘</w:t>
      </w:r>
      <w:r>
        <w:rPr>
          <w:rtl w:val="0"/>
          <w:lang w:val="en-US"/>
        </w:rPr>
        <w:t>Why (on earth) has Brother-in-law Elario left?</w:t>
      </w:r>
      <w:r>
        <w:rPr>
          <w:rtl w:val="0"/>
        </w:rPr>
        <w:t>’</w:t>
      </w:r>
    </w:p>
    <w:p>
      <w:pPr>
        <w:pStyle w:val="Body"/>
        <w:widowControl w:val="0"/>
        <w:spacing w:line="480" w:lineRule="auto"/>
        <w:ind w:firstLine="720"/>
      </w:pPr>
      <w:r>
        <w:rPr>
          <w:i w:val="1"/>
          <w:iCs w:val="1"/>
          <w:rtl w:val="0"/>
        </w:rPr>
        <w:t>Imatashi  kapari-n allku</w:t>
      </w:r>
      <w:r>
        <w:rPr>
          <w:rtl w:val="0"/>
        </w:rPr>
        <w:t>?</w:t>
      </w:r>
    </w:p>
    <w:p>
      <w:pPr>
        <w:pStyle w:val="Body"/>
        <w:widowControl w:val="0"/>
        <w:spacing w:line="480" w:lineRule="auto"/>
        <w:ind w:firstLine="720"/>
      </w:pPr>
      <w:r>
        <w:rPr>
          <w:rtl w:val="0"/>
        </w:rPr>
        <w:t>‘</w:t>
      </w:r>
      <w:r>
        <w:rPr>
          <w:rtl w:val="0"/>
          <w:lang w:val="en-US"/>
        </w:rPr>
        <w:t>What (in the world) is the dog barking at?</w:t>
      </w:r>
      <w:r>
        <w:rPr>
          <w:rtl w:val="0"/>
        </w:rPr>
        <w:t xml:space="preserve">’ </w:t>
      </w:r>
    </w:p>
    <w:p>
      <w:pPr>
        <w:pStyle w:val="Body"/>
        <w:widowControl w:val="0"/>
        <w:spacing w:line="480" w:lineRule="auto"/>
        <w:ind w:firstLine="720"/>
      </w:pPr>
      <w:r>
        <w:rPr>
          <w:i w:val="1"/>
          <w:iCs w:val="1"/>
          <w:rtl w:val="0"/>
        </w:rPr>
        <w:t>Pishi chasna wakan</w:t>
      </w:r>
      <w:r>
        <w:rPr>
          <w:rtl w:val="0"/>
        </w:rPr>
        <w:t>?</w:t>
      </w:r>
    </w:p>
    <w:p>
      <w:pPr>
        <w:pStyle w:val="Body"/>
        <w:widowControl w:val="0"/>
        <w:spacing w:line="480" w:lineRule="auto"/>
        <w:ind w:firstLine="720"/>
      </w:pPr>
      <w:r>
        <w:rPr>
          <w:rtl w:val="0"/>
        </w:rPr>
        <w:t>‘</w:t>
      </w:r>
      <w:r>
        <w:rPr>
          <w:rtl w:val="0"/>
          <w:lang w:val="en-US"/>
        </w:rPr>
        <w:t>Who (on earth) is crying like that?</w:t>
      </w:r>
      <w:r>
        <w:rPr>
          <w:rtl w:val="0"/>
        </w:rPr>
        <w:t>’</w:t>
      </w:r>
    </w:p>
    <w:p>
      <w:pPr>
        <w:pStyle w:val="Body"/>
        <w:widowControl w:val="0"/>
        <w:spacing w:line="480" w:lineRule="auto"/>
        <w:ind w:firstLine="720"/>
      </w:pPr>
      <w:r>
        <w:rPr>
          <w:rtl w:val="0"/>
          <w:lang w:val="en-US"/>
        </w:rPr>
        <w:t xml:space="preserve">Evidential </w:t>
      </w:r>
      <w:r>
        <w:rPr>
          <w:rtl w:val="0"/>
        </w:rPr>
        <w:t>–</w:t>
      </w:r>
      <w:r>
        <w:rPr>
          <w:i w:val="1"/>
          <w:iCs w:val="1"/>
          <w:rtl w:val="0"/>
          <w:lang w:val="en-US"/>
        </w:rPr>
        <w:t>shi</w:t>
      </w:r>
      <w:r>
        <w:rPr>
          <w:rtl w:val="0"/>
          <w:lang w:val="en-US"/>
        </w:rPr>
        <w:t xml:space="preserve"> is used to express questions that are unanswerable, perhaps because unanswerable or unknown questions or musings have a quality of otherness, due to the fact that they are outside of the speaker</w:t>
      </w:r>
      <w:r>
        <w:rPr>
          <w:rtl w:val="0"/>
        </w:rPr>
        <w:t>’</w:t>
      </w:r>
      <w:r>
        <w:rPr>
          <w:rtl w:val="0"/>
          <w:lang w:val="en-US"/>
        </w:rPr>
        <w:t>s capacity to know.</w:t>
      </w:r>
    </w:p>
    <w:p>
      <w:pPr>
        <w:pStyle w:val="Body"/>
        <w:widowControl w:val="0"/>
        <w:spacing w:line="480" w:lineRule="auto"/>
        <w:rPr>
          <w:smallCaps w:val="1"/>
        </w:rPr>
      </w:pPr>
      <w:r>
        <w:rPr>
          <w:smallCaps w:val="1"/>
          <w:rtl w:val="0"/>
          <w:lang w:val="en-US"/>
        </w:rPr>
        <w:t>Written exercise 1</w:t>
      </w:r>
    </w:p>
    <w:p>
      <w:pPr>
        <w:pStyle w:val="Body"/>
        <w:widowControl w:val="0"/>
        <w:spacing w:line="480" w:lineRule="auto"/>
      </w:pPr>
      <w:r>
        <w:rPr>
          <w:rtl w:val="0"/>
          <w:lang w:val="en-US"/>
        </w:rPr>
        <w:t xml:space="preserve">Translate the following </w:t>
      </w:r>
      <w:r>
        <w:rPr>
          <w:rtl w:val="0"/>
        </w:rPr>
        <w:t>–</w:t>
      </w:r>
      <w:r>
        <w:rPr>
          <w:i w:val="1"/>
          <w:iCs w:val="1"/>
          <w:rtl w:val="0"/>
          <w:lang w:val="en-US"/>
        </w:rPr>
        <w:t>shi</w:t>
      </w:r>
      <w:r>
        <w:rPr>
          <w:rtl w:val="0"/>
          <w:lang w:val="fr-FR"/>
        </w:rPr>
        <w:t xml:space="preserve"> questions</w:t>
      </w:r>
    </w:p>
    <w:p>
      <w:pPr>
        <w:pStyle w:val="Body"/>
        <w:widowControl w:val="0"/>
        <w:spacing w:line="480" w:lineRule="auto"/>
        <w:ind w:firstLine="720"/>
      </w:pPr>
      <w:r>
        <w:rPr>
          <w:rtl w:val="0"/>
          <w:lang w:val="es-ES_tradnl"/>
        </w:rPr>
        <w:t>1.</w:t>
      </w:r>
      <w:r>
        <w:rPr>
          <w:i w:val="1"/>
          <w:iCs w:val="1"/>
          <w:rtl w:val="0"/>
          <w:lang w:val="es-ES_tradnl"/>
        </w:rPr>
        <w:t>Imatashi munan wawa</w:t>
      </w:r>
      <w:r>
        <w:rPr>
          <w:rtl w:val="0"/>
          <w:lang w:val="es-ES_tradnl"/>
        </w:rPr>
        <w:t>?</w:t>
      </w:r>
    </w:p>
    <w:p>
      <w:pPr>
        <w:pStyle w:val="Body"/>
        <w:widowControl w:val="0"/>
        <w:spacing w:line="480" w:lineRule="auto"/>
        <w:ind w:firstLine="720"/>
      </w:pPr>
      <w:r>
        <w:rPr>
          <w:rtl w:val="0"/>
          <w:lang w:val="es-ES_tradnl"/>
        </w:rPr>
        <w:t>________________________________</w:t>
      </w:r>
    </w:p>
    <w:p>
      <w:pPr>
        <w:pStyle w:val="Body"/>
        <w:widowControl w:val="0"/>
        <w:spacing w:line="480" w:lineRule="auto"/>
        <w:ind w:firstLine="720"/>
      </w:pPr>
      <w:r>
        <w:rPr>
          <w:rtl w:val="0"/>
          <w:lang w:val="es-ES_tradnl"/>
        </w:rPr>
        <w:t>2.</w:t>
      </w:r>
      <w:r>
        <w:rPr>
          <w:i w:val="1"/>
          <w:iCs w:val="1"/>
          <w:rtl w:val="0"/>
          <w:lang w:val="es-ES_tradnl"/>
        </w:rPr>
        <w:t>Ima raygushi mana shamundzhu masha Fausto</w:t>
      </w:r>
      <w:r>
        <w:rPr>
          <w:rtl w:val="0"/>
          <w:lang w:val="es-ES_tradnl"/>
        </w:rPr>
        <w:t>?</w:t>
      </w:r>
    </w:p>
    <w:p>
      <w:pPr>
        <w:pStyle w:val="Body"/>
        <w:widowControl w:val="0"/>
        <w:spacing w:line="480" w:lineRule="auto"/>
        <w:ind w:firstLine="720"/>
      </w:pPr>
      <w:r>
        <w:rPr>
          <w:rtl w:val="0"/>
          <w:lang w:val="es-ES_tradnl"/>
        </w:rPr>
        <w:t>______________________________________</w:t>
      </w:r>
    </w:p>
    <w:p>
      <w:pPr>
        <w:pStyle w:val="Body"/>
        <w:widowControl w:val="0"/>
        <w:spacing w:line="480" w:lineRule="auto"/>
        <w:ind w:firstLine="720"/>
      </w:pPr>
      <w:r>
        <w:rPr>
          <w:rtl w:val="0"/>
          <w:lang w:val="es-ES_tradnl"/>
        </w:rPr>
        <w:t>3.</w:t>
      </w:r>
      <w:r>
        <w:rPr>
          <w:i w:val="1"/>
          <w:iCs w:val="1"/>
          <w:rtl w:val="0"/>
          <w:lang w:val="es-ES_tradnl"/>
        </w:rPr>
        <w:t>Pishi paktamun</w:t>
      </w:r>
      <w:r>
        <w:rPr>
          <w:rtl w:val="0"/>
          <w:lang w:val="es-ES_tradnl"/>
        </w:rPr>
        <w:t>?</w:t>
      </w:r>
    </w:p>
    <w:p>
      <w:pPr>
        <w:pStyle w:val="Body"/>
        <w:widowControl w:val="0"/>
        <w:spacing w:line="480" w:lineRule="auto"/>
        <w:ind w:firstLine="720"/>
      </w:pPr>
      <w:r>
        <w:rPr>
          <w:rtl w:val="0"/>
          <w:lang w:val="es-ES_tradnl"/>
        </w:rPr>
        <w:t>______________________________________</w:t>
      </w:r>
    </w:p>
    <w:p>
      <w:pPr>
        <w:pStyle w:val="Body"/>
        <w:widowControl w:val="0"/>
        <w:spacing w:line="480" w:lineRule="auto"/>
        <w:ind w:firstLine="720"/>
      </w:pPr>
      <w:r>
        <w:rPr>
          <w:rtl w:val="0"/>
          <w:lang w:val="es-ES_tradnl"/>
        </w:rPr>
        <w:t>4.</w:t>
      </w:r>
      <w:r>
        <w:rPr>
          <w:i w:val="1"/>
          <w:iCs w:val="1"/>
          <w:rtl w:val="0"/>
          <w:lang w:val="es-ES_tradnl"/>
        </w:rPr>
        <w:t>Ima raygushi wakanawn wawawaguna</w:t>
      </w:r>
      <w:r>
        <w:rPr>
          <w:rtl w:val="0"/>
          <w:lang w:val="es-ES_tradnl"/>
        </w:rPr>
        <w:t>?</w:t>
      </w:r>
    </w:p>
    <w:p>
      <w:pPr>
        <w:pStyle w:val="Body"/>
        <w:widowControl w:val="0"/>
        <w:spacing w:line="480" w:lineRule="auto"/>
        <w:ind w:firstLine="720"/>
      </w:pPr>
      <w:r>
        <w:rPr>
          <w:rtl w:val="0"/>
          <w:lang w:val="es-ES_tradnl"/>
        </w:rPr>
        <w:t>______________________________________</w:t>
      </w:r>
    </w:p>
    <w:p>
      <w:pPr>
        <w:pStyle w:val="Body"/>
        <w:widowControl w:val="0"/>
        <w:spacing w:line="480" w:lineRule="auto"/>
        <w:ind w:firstLine="720"/>
      </w:pPr>
      <w:r>
        <w:rPr>
          <w:rtl w:val="0"/>
          <w:lang w:val="es-ES_tradnl"/>
        </w:rPr>
        <w:t>5.</w:t>
      </w:r>
      <w:r>
        <w:rPr>
          <w:i w:val="1"/>
          <w:iCs w:val="1"/>
          <w:rtl w:val="0"/>
          <w:lang w:val="es-ES_tradnl"/>
        </w:rPr>
        <w:t>Pishi bagrita hapin</w:t>
      </w:r>
      <w:r>
        <w:rPr>
          <w:rtl w:val="0"/>
          <w:lang w:val="es-ES_tradnl"/>
        </w:rPr>
        <w:t>?</w:t>
      </w:r>
    </w:p>
    <w:p>
      <w:pPr>
        <w:pStyle w:val="Body"/>
        <w:widowControl w:val="0"/>
        <w:spacing w:line="480" w:lineRule="auto"/>
        <w:ind w:firstLine="720"/>
      </w:pPr>
      <w:r>
        <w:rPr>
          <w:rtl w:val="0"/>
          <w:lang w:val="es-ES_tradnl"/>
        </w:rPr>
        <w:t>______________________________________</w:t>
      </w:r>
    </w:p>
    <w:p>
      <w:pPr>
        <w:pStyle w:val="Body"/>
        <w:widowControl w:val="0"/>
        <w:spacing w:line="480" w:lineRule="auto"/>
        <w:ind w:firstLine="720"/>
      </w:pPr>
      <w:r>
        <w:rPr>
          <w:rtl w:val="0"/>
          <w:lang w:val="es-ES_tradnl"/>
        </w:rPr>
        <w:t>6.</w:t>
      </w:r>
      <w:r>
        <w:rPr>
          <w:i w:val="1"/>
          <w:iCs w:val="1"/>
          <w:rtl w:val="0"/>
          <w:lang w:val="es-ES_tradnl"/>
        </w:rPr>
        <w:t>Pishi kurita shuwan</w:t>
      </w:r>
      <w:r>
        <w:rPr>
          <w:rtl w:val="0"/>
          <w:lang w:val="es-ES_tradnl"/>
        </w:rPr>
        <w:t>?</w:t>
      </w:r>
    </w:p>
    <w:p>
      <w:pPr>
        <w:pStyle w:val="Body"/>
        <w:widowControl w:val="0"/>
        <w:spacing w:line="480" w:lineRule="auto"/>
        <w:ind w:firstLine="720"/>
      </w:pPr>
      <w:r>
        <w:rPr>
          <w:rtl w:val="0"/>
          <w:lang w:val="en-US"/>
        </w:rPr>
        <w:t>______________________________________</w:t>
      </w:r>
    </w:p>
    <w:p>
      <w:pPr>
        <w:pStyle w:val="Body"/>
        <w:widowControl w:val="0"/>
        <w:spacing w:line="480" w:lineRule="auto"/>
        <w:ind w:firstLine="720"/>
      </w:pPr>
    </w:p>
    <w:p>
      <w:pPr>
        <w:pStyle w:val="Body"/>
        <w:widowControl w:val="0"/>
        <w:spacing w:line="480" w:lineRule="auto"/>
        <w:rPr>
          <w:smallCaps w:val="1"/>
        </w:rPr>
      </w:pPr>
      <w:r>
        <w:rPr>
          <w:smallCaps w:val="1"/>
          <w:rtl w:val="0"/>
          <w:lang w:val="en-US"/>
        </w:rPr>
        <w:t>Culture Focus: Forest resources: cacao</w:t>
      </w:r>
    </w:p>
    <w:p>
      <w:pPr>
        <w:pStyle w:val="Body"/>
        <w:widowControl w:val="0"/>
        <w:spacing w:line="480" w:lineRule="auto"/>
        <w:rPr>
          <w:smallCaps w:val="1"/>
        </w:rPr>
      </w:pPr>
      <w:r>
        <w:drawing>
          <wp:inline distT="0" distB="0" distL="0" distR="0">
            <wp:extent cx="3752850" cy="2565400"/>
            <wp:effectExtent l="0" t="0" r="0" b="0"/>
            <wp:docPr id="1073741827" name="officeArt object" descr="C:\Users\jbn34\Downloads\2017 ecuador\IMG_8565.JPG"/>
            <wp:cNvGraphicFramePr/>
            <a:graphic xmlns:a="http://schemas.openxmlformats.org/drawingml/2006/main">
              <a:graphicData uri="http://schemas.openxmlformats.org/drawingml/2006/picture">
                <pic:pic xmlns:pic="http://schemas.openxmlformats.org/drawingml/2006/picture">
                  <pic:nvPicPr>
                    <pic:cNvPr id="1073741827" name="C:\Users\jbn34\Downloads\2017 ecuador\IMG_8565.JPG" descr="C:\Users\jbn34\Downloads\2017 ecuador\IMG_8565.JPG"/>
                    <pic:cNvPicPr>
                      <a:picLocks noChangeAspect="1"/>
                    </pic:cNvPicPr>
                  </pic:nvPicPr>
                  <pic:blipFill>
                    <a:blip r:embed="rId6">
                      <a:extLst/>
                    </a:blip>
                    <a:stretch>
                      <a:fillRect/>
                    </a:stretch>
                  </pic:blipFill>
                  <pic:spPr>
                    <a:xfrm>
                      <a:off x="0" y="0"/>
                      <a:ext cx="3752850" cy="2565400"/>
                    </a:xfrm>
                    <a:prstGeom prst="rect">
                      <a:avLst/>
                    </a:prstGeom>
                    <a:ln w="12700" cap="flat">
                      <a:noFill/>
                      <a:miter lim="400000"/>
                    </a:ln>
                    <a:effectLst/>
                  </pic:spPr>
                </pic:pic>
              </a:graphicData>
            </a:graphic>
          </wp:inline>
        </w:drawing>
      </w:r>
    </w:p>
    <w:p>
      <w:pPr>
        <w:pStyle w:val="Body"/>
        <w:widowControl w:val="0"/>
        <w:spacing w:line="480" w:lineRule="auto"/>
        <w:rPr>
          <w:i w:val="1"/>
          <w:iCs w:val="1"/>
        </w:rPr>
      </w:pPr>
      <w:r>
        <w:rPr>
          <w:rtl w:val="0"/>
          <w:lang w:val="it-IT"/>
        </w:rPr>
        <w:t xml:space="preserve">Theobroma cacao, Quichua </w:t>
      </w:r>
      <w:r>
        <w:rPr>
          <w:i w:val="1"/>
          <w:iCs w:val="1"/>
          <w:rtl w:val="0"/>
          <w:lang w:val="it-IT"/>
        </w:rPr>
        <w:t>cacao</w:t>
      </w:r>
    </w:p>
    <w:p>
      <w:pPr>
        <w:pStyle w:val="Body"/>
        <w:widowControl w:val="0"/>
        <w:spacing w:line="480" w:lineRule="auto"/>
        <w:ind w:firstLine="720"/>
      </w:pPr>
      <w:r>
        <w:rPr>
          <w:rtl w:val="0"/>
          <w:lang w:val="en-US"/>
        </w:rPr>
        <w:t xml:space="preserve">Theobroma cacao, a member of the Steruliaceae family consists of many varieties of trees that yield a fruit which is highly valued and enjoyed. Runa harvest the large pods, whose shape resembles an acorn squash, break them open, and suck the sweet pulp from the bean pods. The bean pods themselves are a source of chocolate. Ecuadorian cacao beans are now exported around the world and used in high quality </w:t>
      </w:r>
      <w:r>
        <w:rPr>
          <w:rtl w:val="0"/>
        </w:rPr>
        <w:t>‘</w:t>
      </w:r>
      <w:r>
        <w:rPr>
          <w:rtl w:val="0"/>
          <w:lang w:val="fr-FR"/>
        </w:rPr>
        <w:t>boutique chocolate</w:t>
      </w:r>
      <w:r>
        <w:rPr>
          <w:rtl w:val="0"/>
        </w:rPr>
        <w:t xml:space="preserve">’ </w:t>
      </w:r>
      <w:r>
        <w:rPr>
          <w:rtl w:val="0"/>
        </w:rPr>
        <w:t xml:space="preserve">markets. </w:t>
      </w:r>
    </w:p>
    <w:p>
      <w:pPr>
        <w:pStyle w:val="Body"/>
        <w:widowControl w:val="0"/>
        <w:spacing w:line="480" w:lineRule="auto"/>
        <w:ind w:firstLine="720"/>
      </w:pPr>
      <w:r>
        <w:rPr>
          <w:rtl w:val="0"/>
          <w:lang w:val="en-US"/>
        </w:rPr>
        <w:t>According to Runa, all trees have a spirit, but it is usually the most important or largest trees whose spirits become the subjects of mythic narratives. In the following exercise there is a fragment from a traditional narrative about a wild cacao tree, whose spirit becomes angry with a human man for presuming to harvest the wild cacao with out asking the spirit of the tree for permission first. The story was recorded by Tod Swanson and features Elodia Dawa recounting the story. You will listen to a portion of the story which features the words of the man</w:t>
      </w:r>
      <w:r>
        <w:rPr>
          <w:rtl w:val="0"/>
        </w:rPr>
        <w:t>’</w:t>
      </w:r>
      <w:r>
        <w:rPr>
          <w:rtl w:val="0"/>
          <w:lang w:val="en-US"/>
        </w:rPr>
        <w:t>s wife who does not yet know that he has been killed and is wondering why he hasn</w:t>
      </w:r>
      <w:r>
        <w:rPr>
          <w:rtl w:val="0"/>
        </w:rPr>
        <w:t>’</w:t>
      </w:r>
      <w:r>
        <w:rPr>
          <w:rtl w:val="0"/>
          <w:lang w:val="en-US"/>
        </w:rPr>
        <w:t xml:space="preserve">t returned home. She expresses her wondering by asking unanswerable questions with </w:t>
      </w:r>
      <w:r>
        <w:rPr>
          <w:rtl w:val="0"/>
        </w:rPr>
        <w:t>–</w:t>
      </w:r>
      <w:r>
        <w:rPr>
          <w:rtl w:val="0"/>
          <w:lang w:val="en-US"/>
        </w:rPr>
        <w:t>shi. The fragment occurs at 1:58 and lasts until 2:11 at the following link:</w:t>
      </w:r>
    </w:p>
    <w:p>
      <w:pPr>
        <w:pStyle w:val="Body"/>
        <w:widowControl w:val="0"/>
        <w:spacing w:line="480" w:lineRule="auto"/>
        <w:jc w:val="both"/>
      </w:pPr>
      <w:r>
        <w:rPr>
          <w:rStyle w:val="Hyperlink.0"/>
        </w:rPr>
        <w:fldChar w:fldCharType="begin" w:fldLock="0"/>
      </w:r>
      <w:r>
        <w:rPr>
          <w:rStyle w:val="Hyperlink.0"/>
        </w:rPr>
        <w:instrText xml:space="preserve"> HYPERLINK "https://www.youtube.com/watch?v=5SbQ4CKWyIE&amp;feature=youtu.be"</w:instrText>
      </w:r>
      <w:r>
        <w:rPr>
          <w:rStyle w:val="Hyperlink.0"/>
        </w:rPr>
        <w:fldChar w:fldCharType="separate" w:fldLock="0"/>
      </w:r>
      <w:r>
        <w:rPr>
          <w:rStyle w:val="Hyperlink.0"/>
          <w:rtl w:val="0"/>
          <w:lang w:val="en-US"/>
        </w:rPr>
        <w:t>https://www.youtube.com/watch?v=5SbQ4CKWyIE&amp;feature=youtu.be</w:t>
      </w:r>
      <w:r>
        <w:rPr/>
        <w:fldChar w:fldCharType="end" w:fldLock="0"/>
      </w:r>
    </w:p>
    <w:p>
      <w:pPr>
        <w:pStyle w:val="Body"/>
        <w:widowControl w:val="0"/>
        <w:spacing w:line="480" w:lineRule="auto"/>
        <w:jc w:val="both"/>
      </w:pPr>
      <w:r>
        <w:rPr>
          <w:rtl w:val="0"/>
          <w:lang w:val="en-US"/>
        </w:rPr>
        <w:t xml:space="preserve">Please listen to this fragment which is partially transcribed below. Your assignment is to fill in the missing portions which features two unanswerable questions using </w:t>
      </w:r>
      <w:r>
        <w:rPr>
          <w:rtl w:val="0"/>
        </w:rPr>
        <w:t>–</w:t>
      </w:r>
      <w:r>
        <w:rPr>
          <w:i w:val="1"/>
          <w:iCs w:val="1"/>
          <w:rtl w:val="0"/>
          <w:lang w:val="en-US"/>
        </w:rPr>
        <w:t>shi</w:t>
      </w:r>
      <w:r>
        <w:rPr>
          <w:rtl w:val="0"/>
        </w:rPr>
        <w:t>:</w:t>
      </w:r>
    </w:p>
    <w:p>
      <w:pPr>
        <w:pStyle w:val="Body"/>
        <w:widowControl w:val="0"/>
        <w:spacing w:line="480" w:lineRule="auto"/>
      </w:pPr>
      <w:r>
        <w:drawing>
          <wp:inline distT="0" distB="0" distL="0" distR="0">
            <wp:extent cx="2971800" cy="2025650"/>
            <wp:effectExtent l="0" t="0" r="0" b="0"/>
            <wp:docPr id="1073741828" name="officeArt object" descr="C:\Users\jbn34\Desktop\Elodiaimawashiphoto.PNG"/>
            <wp:cNvGraphicFramePr/>
            <a:graphic xmlns:a="http://schemas.openxmlformats.org/drawingml/2006/main">
              <a:graphicData uri="http://schemas.openxmlformats.org/drawingml/2006/picture">
                <pic:pic xmlns:pic="http://schemas.openxmlformats.org/drawingml/2006/picture">
                  <pic:nvPicPr>
                    <pic:cNvPr id="1073741828" name="C:\Users\jbn34\Desktop\Elodiaimawashiphoto.PNG" descr="C:\Users\jbn34\Desktop\Elodiaimawashiphoto.PNG"/>
                    <pic:cNvPicPr>
                      <a:picLocks noChangeAspect="1"/>
                    </pic:cNvPicPr>
                  </pic:nvPicPr>
                  <pic:blipFill>
                    <a:blip r:embed="rId7">
                      <a:extLst/>
                    </a:blip>
                    <a:stretch>
                      <a:fillRect/>
                    </a:stretch>
                  </pic:blipFill>
                  <pic:spPr>
                    <a:xfrm>
                      <a:off x="0" y="0"/>
                      <a:ext cx="2971800" cy="202565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rPr>
        <w:t>kambi ruya kwinto</w:t>
      </w:r>
      <w:r>
        <w:rPr>
          <w:rtl w:val="0"/>
        </w:rPr>
        <w:t xml:space="preserve"> ‘</w:t>
      </w:r>
      <w:r>
        <w:rPr>
          <w:rtl w:val="0"/>
          <w:lang w:val="en-US"/>
        </w:rPr>
        <w:t>cacao tree story</w:t>
      </w:r>
      <w:r>
        <w:rPr>
          <w:rtl w:val="0"/>
        </w:rPr>
        <w:t>’</w:t>
      </w:r>
    </w:p>
    <w:p>
      <w:pPr>
        <w:pStyle w:val="Body"/>
        <w:widowControl w:val="0"/>
        <w:spacing w:line="480" w:lineRule="auto"/>
        <w:rPr>
          <w:smallCaps w:val="1"/>
        </w:rPr>
      </w:pPr>
      <w:r>
        <w:rPr>
          <w:smallCaps w:val="1"/>
          <w:rtl w:val="0"/>
          <w:lang w:val="en-US"/>
        </w:rPr>
        <w:t>Transcription exercise 1</w:t>
      </w:r>
    </w:p>
    <w:p>
      <w:pPr>
        <w:pStyle w:val="Body"/>
        <w:widowControl w:val="0"/>
        <w:spacing w:line="480" w:lineRule="auto"/>
      </w:pPr>
      <w:r>
        <w:rPr>
          <w:rtl w:val="0"/>
        </w:rPr>
        <w:t xml:space="preserve">Mana rikurishka, mana rikurishka, mana . . . </w:t>
      </w:r>
    </w:p>
    <w:p>
      <w:pPr>
        <w:pStyle w:val="Body"/>
        <w:widowControl w:val="0"/>
        <w:spacing w:line="480" w:lineRule="auto"/>
      </w:pPr>
      <w:r>
        <w:rPr>
          <w:rtl w:val="0"/>
          <w:lang w:val="en-US"/>
        </w:rPr>
        <w:t xml:space="preserve">1._________________________________    </w:t>
      </w:r>
    </w:p>
    <w:p>
      <w:pPr>
        <w:pStyle w:val="Body"/>
        <w:widowControl w:val="0"/>
        <w:spacing w:line="480" w:lineRule="auto"/>
      </w:pPr>
      <w:r>
        <w:rPr>
          <w:rtl w:val="0"/>
        </w:rPr>
        <w:t>‘</w:t>
      </w:r>
      <w:r>
        <w:rPr>
          <w:rtl w:val="0"/>
          <w:lang w:val="en-US"/>
        </w:rPr>
        <w:t>He didn</w:t>
      </w:r>
      <w:r>
        <w:rPr>
          <w:rtl w:val="0"/>
        </w:rPr>
        <w:t>’</w:t>
      </w:r>
      <w:r>
        <w:rPr>
          <w:rtl w:val="0"/>
          <w:lang w:val="en-US"/>
        </w:rPr>
        <w:t>t show up, and didn</w:t>
      </w:r>
      <w:r>
        <w:rPr>
          <w:rtl w:val="0"/>
        </w:rPr>
        <w:t>’</w:t>
      </w:r>
      <w:r>
        <w:rPr>
          <w:rtl w:val="0"/>
          <w:lang w:val="en-US"/>
        </w:rPr>
        <w:t xml:space="preserve">t show up, (and so she said/thought) </w:t>
      </w:r>
      <w:r>
        <w:rPr>
          <w:rtl w:val="0"/>
        </w:rPr>
        <w:t>“</w:t>
      </w:r>
      <w:r>
        <w:rPr>
          <w:rtl w:val="0"/>
          <w:lang w:val="en-US"/>
        </w:rPr>
        <w:t>Why on earth has he not come?</w:t>
      </w:r>
      <w:r>
        <w:rPr>
          <w:rtl w:val="0"/>
        </w:rPr>
        <w:t>”</w:t>
      </w:r>
    </w:p>
    <w:p>
      <w:pPr>
        <w:pStyle w:val="Body"/>
        <w:widowControl w:val="0"/>
        <w:spacing w:line="480" w:lineRule="auto"/>
      </w:pPr>
      <w:r>
        <w:rPr>
          <w:kern w:val="2"/>
          <w:rtl w:val="0"/>
          <w:lang w:val="es-ES_tradnl"/>
        </w:rPr>
        <w:t>Ñ</w:t>
      </w:r>
      <w:r>
        <w:rPr>
          <w:rtl w:val="0"/>
          <w:lang w:val="es-ES_tradnl"/>
        </w:rPr>
        <w:t xml:space="preserve">a kasnay shamuna mara indi, </w:t>
      </w:r>
      <w:r>
        <w:rPr>
          <w:rtl w:val="0"/>
          <w:lang w:val="es-ES_tradnl"/>
        </w:rPr>
        <w:t>ñ</w:t>
      </w:r>
      <w:r>
        <w:rPr>
          <w:rtl w:val="0"/>
          <w:lang w:val="es-ES_tradnl"/>
        </w:rPr>
        <w:t>aaa yaykushkay.</w:t>
      </w:r>
    </w:p>
    <w:p>
      <w:pPr>
        <w:pStyle w:val="Body"/>
        <w:widowControl w:val="0"/>
        <w:spacing w:line="480" w:lineRule="auto"/>
      </w:pPr>
      <w:r>
        <w:rPr>
          <w:rtl w:val="0"/>
        </w:rPr>
        <w:t>‘</w:t>
      </w:r>
      <w:r>
        <w:rPr>
          <w:rtl w:val="0"/>
          <w:lang w:val="en-US"/>
        </w:rPr>
        <w:t>Now it was about the time when he was supposed to come, and the sun nowww it was entering (going down)</w:t>
      </w:r>
      <w:r>
        <w:rPr>
          <w:rtl w:val="0"/>
        </w:rPr>
        <w:t>’</w:t>
      </w:r>
    </w:p>
    <w:p>
      <w:pPr>
        <w:pStyle w:val="Body"/>
        <w:widowControl w:val="0"/>
        <w:spacing w:line="480" w:lineRule="auto"/>
      </w:pPr>
      <w:r>
        <w:rPr>
          <w:rtl w:val="0"/>
          <w:lang w:val="en-US"/>
        </w:rPr>
        <w:t xml:space="preserve">Chi yaykukpi___________________________ nishka pay </w:t>
      </w:r>
    </w:p>
    <w:p>
      <w:pPr>
        <w:pStyle w:val="Body"/>
        <w:widowControl w:val="0"/>
        <w:spacing w:line="480" w:lineRule="auto"/>
      </w:pPr>
      <w:r>
        <w:rPr>
          <w:rtl w:val="0"/>
        </w:rPr>
        <w:t>‘</w:t>
      </w:r>
      <w:r>
        <w:rPr>
          <w:rtl w:val="0"/>
          <w:lang w:val="en-US"/>
        </w:rPr>
        <w:t xml:space="preserve">As it entered, </w:t>
      </w:r>
      <w:r>
        <w:rPr>
          <w:rtl w:val="0"/>
        </w:rPr>
        <w:t>”</w:t>
      </w:r>
      <w:r>
        <w:rPr>
          <w:rtl w:val="0"/>
          <w:lang w:val="en-US"/>
        </w:rPr>
        <w:t>why on earth has he not come?</w:t>
      </w:r>
      <w:r>
        <w:rPr>
          <w:rtl w:val="0"/>
        </w:rPr>
        <w:t xml:space="preserve">” </w:t>
      </w:r>
      <w:r>
        <w:rPr>
          <w:rtl w:val="0"/>
          <w:lang w:val="en-US"/>
        </w:rPr>
        <w:t>she said.</w:t>
      </w:r>
      <w:r>
        <w:rPr>
          <w:rtl w:val="0"/>
        </w:rPr>
        <w:t>’</w:t>
      </w:r>
    </w:p>
    <w:p>
      <w:pPr>
        <w:pStyle w:val="Body"/>
        <w:widowControl w:val="0"/>
        <w:spacing w:line="480" w:lineRule="auto"/>
        <w:ind w:firstLine="720"/>
        <w:jc w:val="center"/>
      </w:pPr>
      <w:r>
        <w:rPr>
          <w:i w:val="1"/>
          <w:iCs w:val="1"/>
          <w:rtl w:val="0"/>
          <w:lang w:val="en-US"/>
        </w:rPr>
        <w:t xml:space="preserve">Affinal </w:t>
      </w:r>
      <w:r>
        <w:rPr>
          <w:i w:val="1"/>
          <w:iCs w:val="1"/>
          <w:rtl w:val="0"/>
        </w:rPr>
        <w:t>‘</w:t>
      </w:r>
      <w:r>
        <w:rPr>
          <w:i w:val="1"/>
          <w:iCs w:val="1"/>
          <w:rtl w:val="0"/>
          <w:lang w:val="en-US"/>
        </w:rPr>
        <w:t>others</w:t>
      </w:r>
      <w:r>
        <w:rPr>
          <w:i w:val="1"/>
          <w:iCs w:val="1"/>
          <w:rtl w:val="0"/>
        </w:rPr>
        <w:t>’</w:t>
      </w:r>
    </w:p>
    <w:p>
      <w:pPr>
        <w:pStyle w:val="Body"/>
        <w:widowControl w:val="0"/>
        <w:spacing w:line="480" w:lineRule="auto"/>
      </w:pPr>
      <w:r>
        <w:rPr>
          <w:rtl w:val="0"/>
          <w:lang w:val="en-US"/>
        </w:rPr>
        <w:tab/>
        <w:t>In addition to one</w:t>
      </w:r>
      <w:r>
        <w:rPr>
          <w:rtl w:val="0"/>
        </w:rPr>
        <w:t>’</w:t>
      </w:r>
      <w:r>
        <w:rPr>
          <w:rtl w:val="0"/>
          <w:lang w:val="en-US"/>
        </w:rPr>
        <w:t xml:space="preserve">s nuclear family, there are terms for the families a person is related to by marriage. Relatives related by marriage, called </w:t>
      </w:r>
      <w:r>
        <w:rPr>
          <w:rtl w:val="0"/>
        </w:rPr>
        <w:t>‘</w:t>
      </w:r>
      <w:r>
        <w:rPr>
          <w:rtl w:val="0"/>
          <w:lang w:val="it-IT"/>
        </w:rPr>
        <w:t>affines</w:t>
      </w:r>
      <w:r>
        <w:rPr>
          <w:rtl w:val="0"/>
        </w:rPr>
        <w:t xml:space="preserve">’ </w:t>
      </w:r>
      <w:r>
        <w:rPr>
          <w:rtl w:val="0"/>
          <w:lang w:val="en-US"/>
        </w:rPr>
        <w:t xml:space="preserve">by anthropologists, have distinctive terms and rules for address. </w:t>
      </w:r>
    </w:p>
    <w:p>
      <w:pPr>
        <w:pStyle w:val="Body"/>
        <w:widowControl w:val="0"/>
        <w:spacing w:line="480" w:lineRule="auto"/>
        <w:ind w:left="1440" w:hanging="1440"/>
      </w:pPr>
      <w:r>
        <w:rPr>
          <w:i w:val="1"/>
          <w:iCs w:val="1"/>
          <w:rtl w:val="0"/>
          <w:lang w:val="en-US"/>
        </w:rPr>
        <w:t>Awlla</w:t>
      </w:r>
      <w:r>
        <w:rPr>
          <w:rtl w:val="0"/>
        </w:rPr>
        <w:t xml:space="preserve"> ‘</w:t>
      </w:r>
      <w:r>
        <w:rPr>
          <w:rtl w:val="0"/>
          <w:lang w:val="en-US"/>
        </w:rPr>
        <w:t>all extended family of someone who marries into your family</w:t>
      </w:r>
      <w:r>
        <w:rPr>
          <w:rtl w:val="0"/>
        </w:rPr>
        <w:t>’</w:t>
      </w:r>
    </w:p>
    <w:p>
      <w:pPr>
        <w:pStyle w:val="Body"/>
        <w:widowControl w:val="0"/>
        <w:spacing w:line="480" w:lineRule="auto"/>
      </w:pPr>
      <w:r>
        <w:rPr>
          <w:i w:val="1"/>
          <w:iCs w:val="1"/>
          <w:rtl w:val="0"/>
          <w:lang w:val="it-IT"/>
        </w:rPr>
        <w:t xml:space="preserve">warmi </w:t>
      </w:r>
      <w:r>
        <w:rPr>
          <w:rtl w:val="0"/>
        </w:rPr>
        <w:t xml:space="preserve">            ‘</w:t>
      </w:r>
      <w:r>
        <w:rPr>
          <w:rtl w:val="0"/>
          <w:lang w:val="en-US"/>
        </w:rPr>
        <w:t>wife, also woman</w:t>
      </w:r>
      <w:r>
        <w:rPr>
          <w:rtl w:val="0"/>
        </w:rPr>
        <w:t>’</w:t>
      </w:r>
    </w:p>
    <w:p>
      <w:pPr>
        <w:pStyle w:val="Body"/>
        <w:widowControl w:val="0"/>
        <w:spacing w:line="480" w:lineRule="auto"/>
      </w:pPr>
      <w:r>
        <w:rPr>
          <w:i w:val="1"/>
          <w:iCs w:val="1"/>
          <w:rtl w:val="0"/>
        </w:rPr>
        <w:t xml:space="preserve">kari </w:t>
      </w:r>
      <w:r>
        <w:rPr>
          <w:rtl w:val="0"/>
        </w:rPr>
        <w:t xml:space="preserve">                ‘</w:t>
      </w:r>
      <w:r>
        <w:rPr>
          <w:rtl w:val="0"/>
          <w:lang w:val="en-US"/>
        </w:rPr>
        <w:t>man, husband</w:t>
      </w:r>
      <w:r>
        <w:rPr>
          <w:rtl w:val="0"/>
        </w:rPr>
        <w:t xml:space="preserve">’ </w:t>
      </w:r>
    </w:p>
    <w:p>
      <w:pPr>
        <w:pStyle w:val="Body"/>
        <w:widowControl w:val="0"/>
        <w:spacing w:line="480" w:lineRule="auto"/>
      </w:pPr>
      <w:r>
        <w:rPr>
          <w:i w:val="1"/>
          <w:iCs w:val="1"/>
          <w:rtl w:val="0"/>
        </w:rPr>
        <w:t>kusa</w:t>
      </w:r>
      <w:r>
        <w:rPr>
          <w:rtl w:val="0"/>
        </w:rPr>
        <w:t xml:space="preserve">                ‘</w:t>
      </w:r>
      <w:r>
        <w:rPr>
          <w:rtl w:val="0"/>
          <w:lang w:val="en-US"/>
        </w:rPr>
        <w:t>husband</w:t>
      </w:r>
      <w:r>
        <w:rPr>
          <w:rtl w:val="0"/>
        </w:rPr>
        <w:t xml:space="preserve">’  </w:t>
      </w:r>
    </w:p>
    <w:p>
      <w:pPr>
        <w:pStyle w:val="Body"/>
        <w:widowControl w:val="0"/>
        <w:spacing w:line="480" w:lineRule="auto"/>
        <w:ind w:left="1440" w:hanging="1440"/>
      </w:pPr>
      <w:r>
        <w:rPr>
          <w:i w:val="1"/>
          <w:iCs w:val="1"/>
          <w:rtl w:val="0"/>
          <w:lang w:val="en-US"/>
        </w:rPr>
        <w:t>masha</w:t>
      </w:r>
      <w:r>
        <w:rPr>
          <w:rtl w:val="0"/>
        </w:rPr>
        <w:t xml:space="preserve">    </w:t>
        <w:tab/>
        <w:t>‘</w:t>
      </w:r>
      <w:r>
        <w:rPr>
          <w:rtl w:val="0"/>
          <w:lang w:val="en-US"/>
        </w:rPr>
        <w:t>a man who marries into a family; primary sense: son-in-law; secondary    sense: brother in law; tertiary sense: any man who has married into the  one</w:t>
      </w:r>
      <w:r>
        <w:rPr>
          <w:rtl w:val="0"/>
        </w:rPr>
        <w:t>’</w:t>
      </w:r>
      <w:r>
        <w:rPr>
          <w:rtl w:val="0"/>
          <w:lang w:val="en-US"/>
        </w:rPr>
        <w:t>s extended family.</w:t>
      </w:r>
    </w:p>
    <w:p>
      <w:pPr>
        <w:pStyle w:val="Body"/>
        <w:widowControl w:val="0"/>
        <w:spacing w:line="480" w:lineRule="auto"/>
        <w:ind w:left="1440" w:hanging="1440"/>
      </w:pPr>
      <w:r>
        <w:rPr>
          <w:i w:val="1"/>
          <w:iCs w:val="1"/>
          <w:rtl w:val="0"/>
        </w:rPr>
        <w:t>kachun</w:t>
      </w:r>
      <w:r>
        <w:rPr>
          <w:rtl w:val="0"/>
        </w:rPr>
        <w:t xml:space="preserve">    </w:t>
        <w:tab/>
        <w:t>‘</w:t>
      </w:r>
      <w:r>
        <w:rPr>
          <w:rtl w:val="0"/>
          <w:lang w:val="en-US"/>
        </w:rPr>
        <w:t>a woman marrying into a family; usual meaning is sister-in-law</w:t>
      </w:r>
      <w:r>
        <w:rPr>
          <w:rtl w:val="0"/>
        </w:rPr>
        <w:t xml:space="preserve">’    </w:t>
      </w:r>
    </w:p>
    <w:p>
      <w:pPr>
        <w:pStyle w:val="Body"/>
        <w:widowControl w:val="0"/>
        <w:spacing w:line="480" w:lineRule="auto"/>
      </w:pPr>
      <w:r>
        <w:rPr>
          <w:i w:val="1"/>
          <w:iCs w:val="1"/>
          <w:rtl w:val="0"/>
        </w:rPr>
        <w:t>warmi yaya</w:t>
      </w:r>
      <w:r>
        <w:rPr>
          <w:rtl w:val="0"/>
        </w:rPr>
        <w:t xml:space="preserve">       ‘</w:t>
      </w:r>
      <w:r>
        <w:rPr>
          <w:rtl w:val="0"/>
        </w:rPr>
        <w:t>man</w:t>
      </w:r>
      <w:r>
        <w:rPr>
          <w:rtl w:val="0"/>
        </w:rPr>
        <w:t>’</w:t>
      </w:r>
      <w:r>
        <w:rPr>
          <w:rtl w:val="0"/>
          <w:lang w:val="en-US"/>
        </w:rPr>
        <w:t>s father-in-law</w:t>
      </w:r>
      <w:r>
        <w:rPr>
          <w:rtl w:val="0"/>
        </w:rPr>
        <w:t>’</w:t>
      </w:r>
    </w:p>
    <w:p>
      <w:pPr>
        <w:pStyle w:val="Body"/>
        <w:widowControl w:val="0"/>
        <w:spacing w:line="480" w:lineRule="auto"/>
      </w:pPr>
      <w:r>
        <w:rPr>
          <w:i w:val="1"/>
          <w:iCs w:val="1"/>
          <w:rtl w:val="0"/>
        </w:rPr>
        <w:t>warmi mama</w:t>
      </w:r>
      <w:r>
        <w:rPr>
          <w:rtl w:val="0"/>
        </w:rPr>
        <w:t xml:space="preserve">     ‘</w:t>
      </w:r>
      <w:r>
        <w:rPr>
          <w:rtl w:val="0"/>
        </w:rPr>
        <w:t>man</w:t>
      </w:r>
      <w:r>
        <w:rPr>
          <w:rtl w:val="0"/>
        </w:rPr>
        <w:t>’</w:t>
      </w:r>
      <w:r>
        <w:rPr>
          <w:rtl w:val="0"/>
          <w:lang w:val="en-US"/>
        </w:rPr>
        <w:t>s mother-in-law</w:t>
      </w:r>
      <w:r>
        <w:rPr>
          <w:rtl w:val="0"/>
        </w:rPr>
        <w:t xml:space="preserve">’ </w:t>
      </w:r>
    </w:p>
    <w:p>
      <w:pPr>
        <w:pStyle w:val="Body"/>
        <w:widowControl w:val="0"/>
        <w:spacing w:line="480" w:lineRule="auto"/>
      </w:pPr>
      <w:r>
        <w:rPr>
          <w:i w:val="1"/>
          <w:iCs w:val="1"/>
          <w:rtl w:val="0"/>
          <w:lang w:val="it-IT"/>
        </w:rPr>
        <w:t xml:space="preserve">warmi </w:t>
      </w:r>
      <w:r>
        <w:rPr>
          <w:i w:val="1"/>
          <w:iCs w:val="1"/>
          <w:rtl w:val="0"/>
          <w:lang w:val="es-ES_tradnl"/>
        </w:rPr>
        <w:t>ñ</w:t>
      </w:r>
      <w:r>
        <w:rPr>
          <w:i w:val="1"/>
          <w:iCs w:val="1"/>
          <w:rtl w:val="0"/>
        </w:rPr>
        <w:t>ana</w:t>
      </w:r>
      <w:r>
        <w:rPr>
          <w:rtl w:val="0"/>
        </w:rPr>
        <w:t xml:space="preserve">       ‘</w:t>
      </w:r>
      <w:r>
        <w:rPr>
          <w:rtl w:val="0"/>
          <w:lang w:val="en-US"/>
        </w:rPr>
        <w:t>wife</w:t>
      </w:r>
      <w:r>
        <w:rPr>
          <w:rtl w:val="0"/>
        </w:rPr>
        <w:t>’</w:t>
      </w:r>
      <w:r>
        <w:rPr>
          <w:rtl w:val="0"/>
        </w:rPr>
        <w:t>s sister</w:t>
      </w:r>
      <w:r>
        <w:rPr>
          <w:rtl w:val="0"/>
        </w:rPr>
        <w:t>’</w:t>
      </w:r>
    </w:p>
    <w:p>
      <w:pPr>
        <w:pStyle w:val="Body"/>
        <w:widowControl w:val="0"/>
        <w:spacing w:line="480" w:lineRule="auto"/>
      </w:pPr>
      <w:r>
        <w:rPr>
          <w:i w:val="1"/>
          <w:iCs w:val="1"/>
          <w:rtl w:val="0"/>
          <w:lang w:val="it-IT"/>
        </w:rPr>
        <w:t>warmi turi</w:t>
      </w:r>
      <w:r>
        <w:rPr>
          <w:rtl w:val="0"/>
        </w:rPr>
        <w:t xml:space="preserve">         ‘</w:t>
      </w:r>
      <w:r>
        <w:rPr>
          <w:rtl w:val="0"/>
          <w:lang w:val="en-US"/>
        </w:rPr>
        <w:t>wife</w:t>
      </w:r>
      <w:r>
        <w:rPr>
          <w:rtl w:val="0"/>
        </w:rPr>
        <w:t>’</w:t>
      </w:r>
      <w:r>
        <w:rPr>
          <w:rtl w:val="0"/>
          <w:lang w:val="en-US"/>
        </w:rPr>
        <w:t>s brother</w:t>
      </w:r>
      <w:r>
        <w:rPr>
          <w:rtl w:val="0"/>
        </w:rPr>
        <w:t>’</w:t>
      </w:r>
    </w:p>
    <w:p>
      <w:pPr>
        <w:pStyle w:val="Body"/>
        <w:widowControl w:val="0"/>
        <w:spacing w:line="480" w:lineRule="auto"/>
      </w:pPr>
      <w:r>
        <w:rPr>
          <w:i w:val="1"/>
          <w:iCs w:val="1"/>
          <w:rtl w:val="0"/>
        </w:rPr>
        <w:t>kari yaya</w:t>
      </w:r>
      <w:r>
        <w:rPr>
          <w:rtl w:val="0"/>
        </w:rPr>
        <w:tab/>
        <w:t xml:space="preserve">   ‘</w:t>
      </w:r>
      <w:r>
        <w:rPr>
          <w:rtl w:val="0"/>
          <w:lang w:val="en-US"/>
        </w:rPr>
        <w:t>woman</w:t>
      </w:r>
      <w:r>
        <w:rPr>
          <w:rtl w:val="0"/>
        </w:rPr>
        <w:t>’</w:t>
      </w:r>
      <w:r>
        <w:rPr>
          <w:rtl w:val="0"/>
          <w:lang w:val="en-US"/>
        </w:rPr>
        <w:t>s father-in-law</w:t>
      </w:r>
      <w:r>
        <w:rPr>
          <w:rtl w:val="0"/>
        </w:rPr>
        <w:t>’</w:t>
      </w:r>
    </w:p>
    <w:p>
      <w:pPr>
        <w:pStyle w:val="Body"/>
        <w:widowControl w:val="0"/>
        <w:spacing w:line="480" w:lineRule="auto"/>
      </w:pPr>
      <w:r>
        <w:rPr>
          <w:i w:val="1"/>
          <w:iCs w:val="1"/>
          <w:rtl w:val="0"/>
        </w:rPr>
        <w:t>kari mama</w:t>
      </w:r>
      <w:r>
        <w:rPr>
          <w:rtl w:val="0"/>
        </w:rPr>
        <w:t xml:space="preserve"> </w:t>
        <w:tab/>
        <w:t xml:space="preserve">   ‘</w:t>
      </w:r>
      <w:r>
        <w:rPr>
          <w:rtl w:val="0"/>
          <w:lang w:val="en-US"/>
        </w:rPr>
        <w:t>woman</w:t>
      </w:r>
      <w:r>
        <w:rPr>
          <w:rtl w:val="0"/>
        </w:rPr>
        <w:t>’</w:t>
      </w:r>
      <w:r>
        <w:rPr>
          <w:rtl w:val="0"/>
          <w:lang w:val="en-US"/>
        </w:rPr>
        <w:t>s mother-in-law</w:t>
      </w:r>
      <w:r>
        <w:rPr>
          <w:rtl w:val="0"/>
        </w:rPr>
        <w:t>’</w:t>
      </w:r>
    </w:p>
    <w:p>
      <w:pPr>
        <w:pStyle w:val="Body"/>
        <w:widowControl w:val="0"/>
        <w:spacing w:line="480" w:lineRule="auto"/>
      </w:pPr>
      <w:r>
        <w:rPr>
          <w:i w:val="1"/>
          <w:iCs w:val="1"/>
          <w:rtl w:val="0"/>
        </w:rPr>
        <w:t>kari wawki</w:t>
      </w:r>
      <w:r>
        <w:rPr>
          <w:rtl w:val="0"/>
        </w:rPr>
        <w:t xml:space="preserve"> </w:t>
        <w:tab/>
        <w:t xml:space="preserve">   ‘</w:t>
      </w:r>
      <w:r>
        <w:rPr>
          <w:rtl w:val="0"/>
          <w:lang w:val="en-US"/>
        </w:rPr>
        <w:t>husband</w:t>
      </w:r>
      <w:r>
        <w:rPr>
          <w:rtl w:val="0"/>
        </w:rPr>
        <w:t>’</w:t>
      </w:r>
      <w:r>
        <w:rPr>
          <w:rtl w:val="0"/>
          <w:lang w:val="en-US"/>
        </w:rPr>
        <w:t>s brothe</w:t>
      </w:r>
      <w:r>
        <w:rPr>
          <w:rtl w:val="0"/>
        </w:rPr>
        <w:t>’</w:t>
      </w:r>
      <w:r>
        <w:rPr>
          <w:rtl w:val="0"/>
        </w:rPr>
        <w:t>r</w:t>
      </w:r>
    </w:p>
    <w:p>
      <w:pPr>
        <w:pStyle w:val="Body"/>
        <w:widowControl w:val="0"/>
        <w:spacing w:line="480" w:lineRule="auto"/>
      </w:pPr>
      <w:r>
        <w:rPr>
          <w:i w:val="1"/>
          <w:iCs w:val="1"/>
          <w:rtl w:val="0"/>
        </w:rPr>
        <w:t>kari pani</w:t>
      </w:r>
      <w:r>
        <w:rPr>
          <w:rtl w:val="0"/>
        </w:rPr>
        <w:t xml:space="preserve"> </w:t>
        <w:tab/>
        <w:t xml:space="preserve">   ‘</w:t>
      </w:r>
      <w:r>
        <w:rPr>
          <w:rtl w:val="0"/>
          <w:lang w:val="en-US"/>
        </w:rPr>
        <w:t>husband</w:t>
      </w:r>
      <w:r>
        <w:rPr>
          <w:rtl w:val="0"/>
        </w:rPr>
        <w:t>’</w:t>
      </w:r>
      <w:r>
        <w:rPr>
          <w:rtl w:val="0"/>
        </w:rPr>
        <w:t>s sister</w:t>
      </w:r>
      <w:r>
        <w:rPr>
          <w:rtl w:val="0"/>
        </w:rPr>
        <w:t>’</w:t>
      </w:r>
    </w:p>
    <w:p>
      <w:pPr>
        <w:pStyle w:val="Body"/>
        <w:widowControl w:val="0"/>
        <w:spacing w:line="480" w:lineRule="auto"/>
      </w:pPr>
      <w:r>
        <w:rPr>
          <w:rtl w:val="0"/>
        </w:rPr>
        <w:t xml:space="preserve"> </w:t>
      </w:r>
    </w:p>
    <w:p>
      <w:pPr>
        <w:pStyle w:val="Body"/>
        <w:widowControl w:val="0"/>
        <w:spacing w:line="480" w:lineRule="auto"/>
        <w:ind w:firstLine="720"/>
      </w:pPr>
      <w:r>
        <w:rPr>
          <w:rtl w:val="0"/>
          <w:lang w:val="en-US"/>
        </w:rPr>
        <w:t xml:space="preserve">Although terms like </w:t>
      </w:r>
      <w:r>
        <w:rPr>
          <w:i w:val="1"/>
          <w:iCs w:val="1"/>
          <w:rtl w:val="0"/>
          <w:lang w:val="en-US"/>
        </w:rPr>
        <w:t>masha</w:t>
      </w:r>
      <w:r>
        <w:rPr>
          <w:rtl w:val="0"/>
        </w:rPr>
        <w:t xml:space="preserve"> ‘</w:t>
      </w:r>
      <w:r>
        <w:rPr>
          <w:rtl w:val="0"/>
          <w:lang w:val="en-US"/>
        </w:rPr>
        <w:t>brother-in-law</w:t>
      </w:r>
      <w:r>
        <w:rPr>
          <w:rtl w:val="0"/>
        </w:rPr>
        <w:t xml:space="preserve">’ </w:t>
      </w:r>
      <w:r>
        <w:rPr>
          <w:rtl w:val="0"/>
          <w:lang w:val="en-US"/>
        </w:rPr>
        <w:t xml:space="preserve">and </w:t>
      </w:r>
      <w:r>
        <w:rPr>
          <w:i w:val="1"/>
          <w:iCs w:val="1"/>
          <w:rtl w:val="0"/>
        </w:rPr>
        <w:t>kachun</w:t>
      </w:r>
      <w:r>
        <w:rPr>
          <w:rtl w:val="0"/>
        </w:rPr>
        <w:t xml:space="preserve"> ‘</w:t>
      </w:r>
      <w:r>
        <w:rPr>
          <w:rtl w:val="0"/>
        </w:rPr>
        <w:t>sister-in-law</w:t>
      </w:r>
      <w:r>
        <w:rPr>
          <w:rtl w:val="0"/>
        </w:rPr>
        <w:t xml:space="preserve">’ </w:t>
      </w:r>
      <w:r>
        <w:rPr>
          <w:rtl w:val="0"/>
          <w:lang w:val="en-US"/>
        </w:rPr>
        <w:t xml:space="preserve">may seem neatly and unproblematically the same as the English language terms, they are not exactly the same. In English the terms </w:t>
      </w:r>
      <w:r>
        <w:rPr>
          <w:rtl w:val="0"/>
        </w:rPr>
        <w:t>‘</w:t>
      </w:r>
      <w:r>
        <w:rPr>
          <w:rtl w:val="0"/>
          <w:lang w:val="en-US"/>
        </w:rPr>
        <w:t>brother-in- law</w:t>
      </w:r>
      <w:r>
        <w:rPr>
          <w:rtl w:val="0"/>
        </w:rPr>
        <w:t xml:space="preserve">’ </w:t>
      </w:r>
      <w:r>
        <w:rPr>
          <w:rtl w:val="0"/>
          <w:lang w:val="en-US"/>
        </w:rPr>
        <w:t xml:space="preserve">and </w:t>
      </w:r>
      <w:r>
        <w:rPr>
          <w:rtl w:val="0"/>
        </w:rPr>
        <w:t>‘</w:t>
      </w:r>
      <w:r>
        <w:rPr>
          <w:rtl w:val="0"/>
        </w:rPr>
        <w:t>sister-in-law</w:t>
      </w:r>
      <w:r>
        <w:rPr>
          <w:rtl w:val="0"/>
        </w:rPr>
        <w:t xml:space="preserve">’ </w:t>
      </w:r>
      <w:r>
        <w:rPr>
          <w:rtl w:val="0"/>
          <w:lang w:val="en-US"/>
        </w:rPr>
        <w:t xml:space="preserve">are reciprocal terms.  In </w:t>
      </w:r>
      <w:r>
        <w:rPr>
          <w:i w:val="1"/>
          <w:iCs w:val="1"/>
          <w:rtl w:val="0"/>
          <w:lang w:val="it-IT"/>
        </w:rPr>
        <w:t>Runa Shimi</w:t>
      </w:r>
      <w:r>
        <w:rPr>
          <w:rtl w:val="0"/>
          <w:lang w:val="en-US"/>
        </w:rPr>
        <w:t xml:space="preserve"> they are not.</w:t>
      </w:r>
    </w:p>
    <w:p>
      <w:pPr>
        <w:pStyle w:val="Body"/>
        <w:widowControl w:val="0"/>
        <w:spacing w:line="480" w:lineRule="auto"/>
        <w:ind w:firstLine="720"/>
      </w:pPr>
      <w:r>
        <w:rPr>
          <w:rtl w:val="0"/>
          <w:lang w:val="en-US"/>
        </w:rPr>
        <w:t>For example, in the context of her husband</w:t>
      </w:r>
      <w:r>
        <w:rPr>
          <w:rtl w:val="0"/>
        </w:rPr>
        <w:t>’</w:t>
      </w:r>
      <w:r>
        <w:rPr>
          <w:rtl w:val="0"/>
          <w:lang w:val="en-US"/>
        </w:rPr>
        <w:t xml:space="preserve">s family a woman is called </w:t>
      </w:r>
      <w:r>
        <w:rPr>
          <w:i w:val="1"/>
          <w:iCs w:val="1"/>
          <w:rtl w:val="0"/>
        </w:rPr>
        <w:t>kachun</w:t>
      </w:r>
      <w:r>
        <w:rPr>
          <w:rtl w:val="0"/>
          <w:lang w:val="en-US"/>
        </w:rPr>
        <w:t>.   The term is respectful and endearing.  In Napo it is usually appended to the woman</w:t>
      </w:r>
      <w:r>
        <w:rPr>
          <w:rtl w:val="0"/>
        </w:rPr>
        <w:t>’</w:t>
      </w:r>
      <w:r>
        <w:rPr>
          <w:rtl w:val="0"/>
          <w:lang w:val="en-US"/>
        </w:rPr>
        <w:t xml:space="preserve">s first name.  </w:t>
      </w:r>
    </w:p>
    <w:p>
      <w:pPr>
        <w:pStyle w:val="Body"/>
        <w:widowControl w:val="0"/>
        <w:spacing w:line="480" w:lineRule="auto"/>
        <w:ind w:firstLine="720"/>
      </w:pPr>
      <w:r>
        <w:rPr>
          <w:rtl w:val="0"/>
          <w:lang w:val="en-US"/>
        </w:rPr>
        <w:t>Example:</w:t>
      </w:r>
    </w:p>
    <w:p>
      <w:pPr>
        <w:pStyle w:val="Body"/>
        <w:widowControl w:val="0"/>
        <w:spacing w:line="480" w:lineRule="auto"/>
        <w:ind w:left="720" w:firstLine="0"/>
      </w:pPr>
      <w:r>
        <w:rPr>
          <w:rtl w:val="0"/>
          <w:lang w:val="fr-FR"/>
        </w:rPr>
        <w:t xml:space="preserve">NQ: </w:t>
      </w:r>
      <w:r>
        <w:rPr>
          <w:i w:val="1"/>
          <w:iCs w:val="1"/>
          <w:rtl w:val="0"/>
          <w:lang w:val="nl-NL"/>
        </w:rPr>
        <w:t>Maria kachun shamun</w:t>
      </w:r>
      <w:r>
        <w:rPr>
          <w:rtl w:val="0"/>
        </w:rPr>
        <w:t>” ‘</w:t>
      </w:r>
      <w:r>
        <w:rPr>
          <w:rtl w:val="0"/>
          <w:lang w:val="en-US"/>
        </w:rPr>
        <w:t>Daughter-in-law (sister-in-law) Maria has come</w:t>
      </w:r>
      <w:r>
        <w:rPr>
          <w:rtl w:val="0"/>
        </w:rPr>
        <w:t>’</w:t>
      </w:r>
      <w:r>
        <w:rPr>
          <w:rtl w:val="0"/>
          <w:lang w:val="fr-FR"/>
        </w:rPr>
        <w:t xml:space="preserve">. PQ: </w:t>
      </w:r>
      <w:r>
        <w:rPr>
          <w:i w:val="1"/>
          <w:iCs w:val="1"/>
          <w:rtl w:val="0"/>
          <w:lang w:val="de-DE"/>
        </w:rPr>
        <w:t>Kachun Maria shamun</w:t>
      </w:r>
      <w:r>
        <w:rPr>
          <w:rtl w:val="0"/>
        </w:rPr>
        <w:t xml:space="preserve">. </w:t>
      </w:r>
      <w:r>
        <w:rPr>
          <w:rtl w:val="0"/>
        </w:rPr>
        <w:t>‘</w:t>
      </w:r>
      <w:r>
        <w:rPr>
          <w:rtl w:val="0"/>
          <w:lang w:val="en-US"/>
        </w:rPr>
        <w:t>Daughter or sister-in-law Maria has come.</w:t>
      </w:r>
      <w:r>
        <w:rPr>
          <w:rtl w:val="0"/>
        </w:rPr>
        <w:t>’</w:t>
      </w:r>
    </w:p>
    <w:p>
      <w:pPr>
        <w:pStyle w:val="Body"/>
        <w:widowControl w:val="0"/>
        <w:spacing w:line="480" w:lineRule="auto"/>
        <w:ind w:firstLine="720"/>
      </w:pPr>
      <w:r>
        <w:rPr>
          <w:rtl w:val="0"/>
          <w:lang w:val="en-US"/>
        </w:rPr>
        <w:t>In the context of her husband</w:t>
      </w:r>
      <w:r>
        <w:rPr>
          <w:rtl w:val="0"/>
        </w:rPr>
        <w:t>’</w:t>
      </w:r>
      <w:r>
        <w:rPr>
          <w:rtl w:val="0"/>
          <w:lang w:val="en-US"/>
        </w:rPr>
        <w:t xml:space="preserve">s family a </w:t>
      </w:r>
      <w:r>
        <w:rPr>
          <w:i w:val="1"/>
          <w:iCs w:val="1"/>
          <w:rtl w:val="0"/>
        </w:rPr>
        <w:t>kachun</w:t>
      </w:r>
      <w:r>
        <w:rPr>
          <w:rtl w:val="0"/>
          <w:lang w:val="en-US"/>
        </w:rPr>
        <w:t xml:space="preserve"> is of a different status than her husband</w:t>
      </w:r>
      <w:r>
        <w:rPr>
          <w:rtl w:val="0"/>
        </w:rPr>
        <w:t>’</w:t>
      </w:r>
      <w:r>
        <w:rPr>
          <w:rtl w:val="0"/>
          <w:lang w:val="en-US"/>
        </w:rPr>
        <w:t>s sisters.  Although in English she would call her husband</w:t>
      </w:r>
      <w:r>
        <w:rPr>
          <w:rtl w:val="0"/>
        </w:rPr>
        <w:t>’</w:t>
      </w:r>
      <w:r>
        <w:rPr>
          <w:rtl w:val="0"/>
        </w:rPr>
        <w:t xml:space="preserve">s sister </w:t>
      </w:r>
      <w:r>
        <w:rPr>
          <w:rtl w:val="0"/>
        </w:rPr>
        <w:t>“</w:t>
      </w:r>
      <w:r>
        <w:rPr>
          <w:rtl w:val="0"/>
        </w:rPr>
        <w:t>sister-in-law</w:t>
      </w:r>
      <w:r>
        <w:rPr>
          <w:rtl w:val="0"/>
        </w:rPr>
        <w:t>”</w:t>
      </w:r>
      <w:r>
        <w:rPr>
          <w:rtl w:val="0"/>
          <w:lang w:val="it-IT"/>
        </w:rPr>
        <w:t xml:space="preserve">, in </w:t>
      </w:r>
      <w:r>
        <w:rPr>
          <w:i w:val="1"/>
          <w:iCs w:val="1"/>
          <w:rtl w:val="0"/>
          <w:lang w:val="it-IT"/>
        </w:rPr>
        <w:t>Runa Shimi</w:t>
      </w:r>
      <w:r>
        <w:rPr>
          <w:rtl w:val="0"/>
          <w:lang w:val="en-US"/>
        </w:rPr>
        <w:t xml:space="preserve"> she would not call refer to them as </w:t>
      </w:r>
      <w:r>
        <w:rPr>
          <w:i w:val="1"/>
          <w:iCs w:val="1"/>
          <w:rtl w:val="0"/>
        </w:rPr>
        <w:t>kachun</w:t>
      </w:r>
      <w:r>
        <w:rPr>
          <w:rtl w:val="0"/>
          <w:lang w:val="en-US"/>
        </w:rPr>
        <w:t xml:space="preserve"> but rather as </w:t>
      </w:r>
      <w:r>
        <w:rPr>
          <w:i w:val="1"/>
          <w:iCs w:val="1"/>
          <w:rtl w:val="0"/>
        </w:rPr>
        <w:t>kari pani</w:t>
      </w:r>
      <w:r>
        <w:rPr>
          <w:rtl w:val="0"/>
          <w:lang w:val="en-US"/>
        </w:rPr>
        <w:t>, or husband</w:t>
      </w:r>
      <w:r>
        <w:rPr>
          <w:rtl w:val="0"/>
        </w:rPr>
        <w:t>’</w:t>
      </w:r>
      <w:r>
        <w:rPr>
          <w:rtl w:val="0"/>
          <w:lang w:val="en-US"/>
        </w:rPr>
        <w:t>s sister. Her husband</w:t>
      </w:r>
      <w:r>
        <w:rPr>
          <w:rtl w:val="0"/>
        </w:rPr>
        <w:t>’</w:t>
      </w:r>
      <w:r>
        <w:rPr>
          <w:rtl w:val="0"/>
          <w:lang w:val="en-US"/>
        </w:rPr>
        <w:t xml:space="preserve">s brother is her </w:t>
      </w:r>
      <w:r>
        <w:rPr>
          <w:i w:val="1"/>
          <w:iCs w:val="1"/>
          <w:rtl w:val="0"/>
        </w:rPr>
        <w:t>kari wawki</w:t>
      </w:r>
      <w:r>
        <w:rPr>
          <w:rtl w:val="0"/>
        </w:rPr>
        <w:t xml:space="preserve">.   </w:t>
      </w:r>
    </w:p>
    <w:p>
      <w:pPr>
        <w:pStyle w:val="Body"/>
        <w:widowControl w:val="0"/>
        <w:spacing w:line="480" w:lineRule="auto"/>
        <w:ind w:firstLine="720"/>
      </w:pPr>
      <w:r>
        <w:rPr>
          <w:rtl w:val="0"/>
          <w:lang w:val="en-US"/>
        </w:rPr>
        <w:t>In the context of his wife</w:t>
      </w:r>
      <w:r>
        <w:rPr>
          <w:rtl w:val="0"/>
        </w:rPr>
        <w:t>’</w:t>
      </w:r>
      <w:r>
        <w:rPr>
          <w:rtl w:val="0"/>
          <w:lang w:val="en-US"/>
        </w:rPr>
        <w:t xml:space="preserve">s family a man is called </w:t>
      </w:r>
      <w:r>
        <w:rPr>
          <w:i w:val="1"/>
          <w:iCs w:val="1"/>
          <w:rtl w:val="0"/>
          <w:lang w:val="en-US"/>
        </w:rPr>
        <w:t>masha</w:t>
      </w:r>
      <w:r>
        <w:rPr>
          <w:rtl w:val="0"/>
          <w:lang w:val="en-US"/>
        </w:rPr>
        <w:t>. It is usually appended to the man</w:t>
      </w:r>
      <w:r>
        <w:rPr>
          <w:rtl w:val="0"/>
        </w:rPr>
        <w:t>’</w:t>
      </w:r>
      <w:r>
        <w:rPr>
          <w:rtl w:val="0"/>
          <w:lang w:val="en-US"/>
        </w:rPr>
        <w:t xml:space="preserve">s first name.  </w:t>
      </w:r>
    </w:p>
    <w:p>
      <w:pPr>
        <w:pStyle w:val="Body"/>
        <w:widowControl w:val="0"/>
        <w:spacing w:line="480" w:lineRule="auto"/>
        <w:ind w:firstLine="720"/>
      </w:pPr>
      <w:r>
        <w:rPr>
          <w:rtl w:val="0"/>
          <w:lang w:val="en-US"/>
        </w:rPr>
        <w:t xml:space="preserve">Example: </w:t>
      </w:r>
    </w:p>
    <w:p>
      <w:pPr>
        <w:pStyle w:val="Body"/>
        <w:widowControl w:val="0"/>
        <w:spacing w:line="480" w:lineRule="auto"/>
        <w:ind w:firstLine="720"/>
      </w:pPr>
      <w:r>
        <w:rPr>
          <w:rtl w:val="0"/>
          <w:lang w:val="fr-FR"/>
        </w:rPr>
        <w:t xml:space="preserve">NQ: </w:t>
      </w:r>
      <w:r>
        <w:rPr>
          <w:i w:val="1"/>
          <w:iCs w:val="1"/>
          <w:rtl w:val="0"/>
          <w:lang w:val="it-IT"/>
        </w:rPr>
        <w:t>Pedro masha shamun</w:t>
      </w:r>
    </w:p>
    <w:p>
      <w:pPr>
        <w:pStyle w:val="Body"/>
        <w:widowControl w:val="0"/>
        <w:spacing w:line="480" w:lineRule="auto"/>
        <w:ind w:firstLine="720"/>
      </w:pPr>
      <w:r>
        <w:rPr>
          <w:rtl w:val="0"/>
          <w:lang w:val="fr-FR"/>
        </w:rPr>
        <w:t xml:space="preserve"> PQ: </w:t>
      </w:r>
      <w:r>
        <w:rPr>
          <w:i w:val="1"/>
          <w:iCs w:val="1"/>
          <w:rtl w:val="0"/>
          <w:lang w:val="en-US"/>
        </w:rPr>
        <w:t>Masha Pedro shamun</w:t>
      </w:r>
      <w:r>
        <w:rPr>
          <w:rtl w:val="0"/>
        </w:rPr>
        <w:t xml:space="preserve">.  </w:t>
      </w:r>
    </w:p>
    <w:p>
      <w:pPr>
        <w:pStyle w:val="Body"/>
        <w:widowControl w:val="0"/>
        <w:spacing w:line="480" w:lineRule="auto"/>
        <w:ind w:firstLine="720"/>
      </w:pPr>
      <w:r>
        <w:rPr>
          <w:rtl w:val="0"/>
          <w:lang w:val="en-US"/>
        </w:rPr>
        <w:t>In the context of his wife</w:t>
      </w:r>
      <w:r>
        <w:rPr>
          <w:rtl w:val="0"/>
        </w:rPr>
        <w:t>’</w:t>
      </w:r>
      <w:r>
        <w:rPr>
          <w:rtl w:val="0"/>
          <w:lang w:val="en-US"/>
        </w:rPr>
        <w:t xml:space="preserve">s family a </w:t>
      </w:r>
      <w:r>
        <w:rPr>
          <w:i w:val="1"/>
          <w:iCs w:val="1"/>
          <w:rtl w:val="0"/>
          <w:lang w:val="en-US"/>
        </w:rPr>
        <w:t>masha</w:t>
      </w:r>
      <w:r>
        <w:rPr>
          <w:rtl w:val="0"/>
          <w:lang w:val="en-US"/>
        </w:rPr>
        <w:t xml:space="preserve"> is of a different status than his wife</w:t>
      </w:r>
      <w:r>
        <w:rPr>
          <w:rtl w:val="0"/>
        </w:rPr>
        <w:t>’</w:t>
      </w:r>
      <w:r>
        <w:rPr>
          <w:rtl w:val="0"/>
          <w:lang w:val="en-US"/>
        </w:rPr>
        <w:t>s brothers.  Although in English he would call his wife</w:t>
      </w:r>
      <w:r>
        <w:rPr>
          <w:rtl w:val="0"/>
        </w:rPr>
        <w:t>’</w:t>
      </w:r>
      <w:r>
        <w:rPr>
          <w:rtl w:val="0"/>
          <w:lang w:val="en-US"/>
        </w:rPr>
        <w:t xml:space="preserve">s brothers </w:t>
      </w:r>
      <w:r>
        <w:rPr>
          <w:rtl w:val="0"/>
        </w:rPr>
        <w:t>‘</w:t>
      </w:r>
      <w:r>
        <w:rPr>
          <w:rtl w:val="0"/>
          <w:lang w:val="en-US"/>
        </w:rPr>
        <w:t>brother-in-law</w:t>
      </w:r>
      <w:r>
        <w:rPr>
          <w:rtl w:val="0"/>
        </w:rPr>
        <w:t>’</w:t>
      </w:r>
      <w:r>
        <w:rPr>
          <w:rtl w:val="0"/>
          <w:lang w:val="it-IT"/>
        </w:rPr>
        <w:t xml:space="preserve">, in </w:t>
      </w:r>
      <w:r>
        <w:rPr>
          <w:i w:val="1"/>
          <w:iCs w:val="1"/>
          <w:rtl w:val="0"/>
          <w:lang w:val="it-IT"/>
        </w:rPr>
        <w:t>Runa Shimi</w:t>
      </w:r>
      <w:r>
        <w:rPr>
          <w:rtl w:val="0"/>
          <w:lang w:val="en-US"/>
        </w:rPr>
        <w:t xml:space="preserve"> they are not his </w:t>
      </w:r>
      <w:r>
        <w:rPr>
          <w:i w:val="1"/>
          <w:iCs w:val="1"/>
          <w:rtl w:val="0"/>
          <w:lang w:val="en-US"/>
        </w:rPr>
        <w:t>masha</w:t>
      </w:r>
      <w:r>
        <w:rPr>
          <w:rtl w:val="0"/>
          <w:lang w:val="en-US"/>
        </w:rPr>
        <w:t xml:space="preserve"> but rather his </w:t>
      </w:r>
      <w:r>
        <w:rPr>
          <w:i w:val="1"/>
          <w:iCs w:val="1"/>
          <w:rtl w:val="0"/>
          <w:lang w:val="it-IT"/>
        </w:rPr>
        <w:t>warmi turi</w:t>
      </w:r>
      <w:r>
        <w:rPr>
          <w:rtl w:val="0"/>
          <w:lang w:val="en-US"/>
        </w:rPr>
        <w:t>. His wife</w:t>
      </w:r>
      <w:r>
        <w:rPr>
          <w:rtl w:val="0"/>
        </w:rPr>
        <w:t>’</w:t>
      </w:r>
      <w:r>
        <w:rPr>
          <w:rtl w:val="0"/>
          <w:lang w:val="en-US"/>
        </w:rPr>
        <w:t xml:space="preserve">s sister is his </w:t>
      </w:r>
      <w:r>
        <w:rPr>
          <w:i w:val="1"/>
          <w:iCs w:val="1"/>
          <w:rtl w:val="0"/>
        </w:rPr>
        <w:t>warmi na</w:t>
      </w:r>
      <w:r>
        <w:rPr>
          <w:i w:val="1"/>
          <w:iCs w:val="1"/>
          <w:rtl w:val="0"/>
          <w:lang w:val="es-ES_tradnl"/>
        </w:rPr>
        <w:t>ñ</w:t>
      </w:r>
      <w:r>
        <w:rPr>
          <w:i w:val="1"/>
          <w:iCs w:val="1"/>
          <w:rtl w:val="0"/>
        </w:rPr>
        <w:t>a</w:t>
      </w:r>
      <w:r>
        <w:rPr>
          <w:rtl w:val="0"/>
        </w:rPr>
        <w:t>.</w:t>
      </w:r>
    </w:p>
    <w:p>
      <w:pPr>
        <w:pStyle w:val="Body"/>
        <w:widowControl w:val="0"/>
        <w:spacing w:line="480" w:lineRule="auto"/>
        <w:ind w:firstLine="720"/>
      </w:pPr>
      <w:r>
        <w:rPr>
          <w:rtl w:val="0"/>
          <w:lang w:val="en-US"/>
        </w:rPr>
        <w:t>To summarize, then, in the context of one</w:t>
      </w:r>
      <w:r>
        <w:rPr>
          <w:rtl w:val="0"/>
        </w:rPr>
        <w:t>’</w:t>
      </w:r>
      <w:r>
        <w:rPr>
          <w:rtl w:val="0"/>
          <w:lang w:val="en-US"/>
        </w:rPr>
        <w:t xml:space="preserve">s in-laws, a woman will be addressed as a </w:t>
      </w:r>
      <w:r>
        <w:rPr>
          <w:i w:val="1"/>
          <w:iCs w:val="1"/>
          <w:rtl w:val="0"/>
        </w:rPr>
        <w:t>kachun</w:t>
      </w:r>
      <w:r>
        <w:rPr>
          <w:rtl w:val="0"/>
          <w:lang w:val="en-US"/>
        </w:rPr>
        <w:t xml:space="preserve"> by her sister-in-law, or mother-in-law, but it is not appropriate for her to address her mother or sister-in-law as </w:t>
      </w:r>
      <w:r>
        <w:rPr>
          <w:i w:val="1"/>
          <w:iCs w:val="1"/>
          <w:rtl w:val="0"/>
        </w:rPr>
        <w:t>kachun</w:t>
      </w:r>
      <w:r>
        <w:rPr>
          <w:rtl w:val="0"/>
          <w:lang w:val="en-US"/>
        </w:rPr>
        <w:t xml:space="preserve">. A man will be addressed as </w:t>
      </w:r>
      <w:r>
        <w:rPr>
          <w:i w:val="1"/>
          <w:iCs w:val="1"/>
          <w:rtl w:val="0"/>
          <w:lang w:val="en-US"/>
        </w:rPr>
        <w:t>masha</w:t>
      </w:r>
      <w:r>
        <w:rPr>
          <w:rtl w:val="0"/>
          <w:lang w:val="en-US"/>
        </w:rPr>
        <w:t xml:space="preserve"> by his father-in-law or brother-in-law, but he should not address either of them with the term </w:t>
      </w:r>
      <w:r>
        <w:rPr>
          <w:i w:val="1"/>
          <w:iCs w:val="1"/>
          <w:rtl w:val="0"/>
          <w:lang w:val="en-US"/>
        </w:rPr>
        <w:t>masha</w:t>
      </w:r>
      <w:r>
        <w:rPr>
          <w:rtl w:val="0"/>
          <w:lang w:val="en-US"/>
        </w:rPr>
        <w:t>. The asymmetry of such terminological restrictions reveals the tension inherent in affinal relations, a tension found throughout the world</w:t>
      </w:r>
      <w:r>
        <w:rPr>
          <w:rtl w:val="0"/>
        </w:rPr>
        <w:t>’</w:t>
      </w:r>
      <w:r>
        <w:rPr>
          <w:rtl w:val="0"/>
          <w:lang w:val="pt-PT"/>
        </w:rPr>
        <w:t>s cultures.</w:t>
      </w:r>
    </w:p>
    <w:p>
      <w:pPr>
        <w:pStyle w:val="Body"/>
        <w:widowControl w:val="0"/>
        <w:spacing w:line="480" w:lineRule="auto"/>
      </w:pPr>
      <w:r>
        <w:rPr>
          <w:smallCaps w:val="1"/>
          <w:rtl w:val="0"/>
        </w:rPr>
        <w:t>Practice 3</w:t>
      </w:r>
    </w:p>
    <w:p>
      <w:pPr>
        <w:pStyle w:val="Body"/>
        <w:widowControl w:val="0"/>
        <w:spacing w:line="480" w:lineRule="auto"/>
      </w:pPr>
      <w:r>
        <w:rPr>
          <w:rtl w:val="0"/>
          <w:lang w:val="en-US"/>
        </w:rPr>
        <w:t>Tell a classmate the names and kinship relations of the most important members of your nuclear and extended family.</w:t>
      </w:r>
    </w:p>
    <w:p>
      <w:pPr>
        <w:pStyle w:val="Body"/>
        <w:widowControl w:val="0"/>
        <w:spacing w:line="480" w:lineRule="auto"/>
      </w:pPr>
      <w:r>
        <w:rPr>
          <w:smallCaps w:val="1"/>
          <w:rtl w:val="0"/>
          <w:lang w:val="en-US"/>
        </w:rPr>
        <w:t>Example:</w:t>
      </w:r>
    </w:p>
    <w:p>
      <w:pPr>
        <w:pStyle w:val="Body"/>
        <w:widowControl w:val="0"/>
        <w:spacing w:line="480" w:lineRule="auto"/>
      </w:pPr>
      <w:r>
        <w:rPr>
          <w:rtl w:val="0"/>
          <w:lang w:val="es-ES_tradnl"/>
        </w:rPr>
        <w:t>Ñ</w:t>
      </w:r>
      <w:r>
        <w:rPr>
          <w:smallCaps w:val="1"/>
          <w:rtl w:val="0"/>
          <w:lang w:val="it-IT"/>
        </w:rPr>
        <w:t xml:space="preserve">ukaga kusa-ta charinimi </w:t>
      </w:r>
      <w:r>
        <w:rPr>
          <w:smallCaps w:val="1"/>
          <w:rtl w:val="0"/>
        </w:rPr>
        <w:t>‘</w:t>
      </w:r>
      <w:r>
        <w:rPr>
          <w:smallCaps w:val="1"/>
          <w:rtl w:val="0"/>
          <w:lang w:val="en-US"/>
        </w:rPr>
        <w:t>I (do) have a husband</w:t>
      </w:r>
      <w:r>
        <w:rPr>
          <w:smallCaps w:val="1"/>
          <w:rtl w:val="0"/>
        </w:rPr>
        <w:t xml:space="preserve">’ </w:t>
      </w:r>
      <w:r>
        <w:rPr>
          <w:smallCaps w:val="1"/>
          <w:rtl w:val="0"/>
        </w:rPr>
        <w:t xml:space="preserve">or Nuka kusa-yukmi ani </w:t>
      </w:r>
      <w:r>
        <w:rPr>
          <w:smallCaps w:val="1"/>
          <w:rtl w:val="0"/>
        </w:rPr>
        <w:t>‘</w:t>
      </w:r>
      <w:r>
        <w:rPr>
          <w:smallCaps w:val="1"/>
          <w:rtl w:val="0"/>
          <w:lang w:val="en-US"/>
        </w:rPr>
        <w:t xml:space="preserve">I am a husband-possessor. </w:t>
      </w:r>
    </w:p>
    <w:p>
      <w:pPr>
        <w:pStyle w:val="Body"/>
        <w:widowControl w:val="0"/>
        <w:spacing w:line="480" w:lineRule="auto"/>
      </w:pPr>
      <w:r>
        <w:rPr>
          <w:rtl w:val="0"/>
          <w:lang w:val="es-ES_tradnl"/>
        </w:rPr>
        <w:t>Ñ</w:t>
      </w:r>
      <w:r>
        <w:rPr>
          <w:smallCaps w:val="1"/>
          <w:rtl w:val="0"/>
          <w:lang w:val="en-US"/>
        </w:rPr>
        <w:t xml:space="preserve">uka kusa shuti Carlos-mi an </w:t>
      </w:r>
      <w:r>
        <w:rPr>
          <w:smallCaps w:val="1"/>
          <w:rtl w:val="0"/>
        </w:rPr>
        <w:t>‘</w:t>
      </w:r>
      <w:r>
        <w:rPr>
          <w:smallCaps w:val="1"/>
          <w:rtl w:val="0"/>
          <w:lang w:val="en-US"/>
        </w:rPr>
        <w:t>My husband</w:t>
      </w:r>
      <w:r>
        <w:rPr>
          <w:smallCaps w:val="1"/>
          <w:rtl w:val="0"/>
        </w:rPr>
        <w:t>’</w:t>
      </w:r>
      <w:r>
        <w:rPr>
          <w:smallCaps w:val="1"/>
          <w:rtl w:val="0"/>
          <w:lang w:val="en-US"/>
        </w:rPr>
        <w:t>s name is Carlos</w:t>
      </w:r>
      <w:r>
        <w:rPr>
          <w:smallCaps w:val="1"/>
          <w:rtl w:val="0"/>
        </w:rPr>
        <w:t>’</w:t>
      </w:r>
      <w:r>
        <w:rPr>
          <w:smallCaps w:val="1"/>
          <w:rtl w:val="0"/>
        </w:rPr>
        <w:t xml:space="preserve">.  </w:t>
      </w:r>
    </w:p>
    <w:p>
      <w:pPr>
        <w:pStyle w:val="Body"/>
        <w:widowControl w:val="0"/>
        <w:spacing w:line="480" w:lineRule="auto"/>
        <w:jc w:val="center"/>
      </w:pPr>
      <w:r>
        <w:rPr>
          <w:i w:val="1"/>
          <w:iCs w:val="1"/>
          <w:rtl w:val="0"/>
          <w:lang w:val="en-US"/>
        </w:rPr>
        <w:t xml:space="preserve">Another kind of </w:t>
      </w:r>
      <w:r>
        <w:rPr>
          <w:i w:val="1"/>
          <w:iCs w:val="1"/>
          <w:rtl w:val="0"/>
        </w:rPr>
        <w:t>‘</w:t>
      </w:r>
      <w:r>
        <w:rPr>
          <w:i w:val="1"/>
          <w:iCs w:val="1"/>
          <w:rtl w:val="0"/>
          <w:lang w:val="en-US"/>
        </w:rPr>
        <w:t>other</w:t>
      </w:r>
      <w:r>
        <w:rPr>
          <w:i w:val="1"/>
          <w:iCs w:val="1"/>
          <w:rtl w:val="0"/>
        </w:rPr>
        <w:t>’</w:t>
      </w:r>
      <w:r>
        <w:rPr>
          <w:i w:val="1"/>
          <w:iCs w:val="1"/>
          <w:rtl w:val="0"/>
          <w:lang w:val="en-US"/>
        </w:rPr>
        <w:t>: fictive kinship</w:t>
      </w:r>
    </w:p>
    <w:p>
      <w:pPr>
        <w:pStyle w:val="Body"/>
        <w:widowControl w:val="0"/>
        <w:spacing w:line="480" w:lineRule="auto"/>
        <w:ind w:firstLine="720"/>
      </w:pPr>
      <w:r>
        <w:rPr>
          <w:rtl w:val="0"/>
          <w:lang w:val="en-US"/>
        </w:rPr>
        <w:t xml:space="preserve">Quichua fictive kinship provides another set of relationships that allow people to extend their social network beyond nuclear family and affinal relations. Fictive kinship uses the Spanish </w:t>
      </w:r>
      <w:r>
        <w:rPr>
          <w:i w:val="1"/>
          <w:iCs w:val="1"/>
          <w:rtl w:val="0"/>
        </w:rPr>
        <w:t>compadrazgo</w:t>
      </w:r>
      <w:r>
        <w:rPr>
          <w:rtl w:val="0"/>
          <w:lang w:val="en-US"/>
        </w:rPr>
        <w:t xml:space="preserve"> system which allows adults to </w:t>
      </w:r>
      <w:r>
        <w:rPr>
          <w:rtl w:val="0"/>
        </w:rPr>
        <w:t>‘</w:t>
      </w:r>
      <w:r>
        <w:rPr>
          <w:rtl w:val="0"/>
        </w:rPr>
        <w:t>co-parent</w:t>
      </w:r>
      <w:r>
        <w:rPr>
          <w:rtl w:val="0"/>
        </w:rPr>
        <w:t xml:space="preserve">’ </w:t>
      </w:r>
      <w:r>
        <w:rPr>
          <w:rtl w:val="0"/>
          <w:lang w:val="en-US"/>
        </w:rPr>
        <w:t xml:space="preserve">a baptized child. For Runa, co-parenting may involve helping to provide necessities for a child that parents are unable to afford.  However, the relationship is also important for the adults, as it allows them a new basis for interaction. When a child is </w:t>
      </w:r>
      <w:r>
        <w:rPr>
          <w:rtl w:val="0"/>
        </w:rPr>
        <w:t>‘</w:t>
      </w:r>
      <w:r>
        <w:rPr>
          <w:rtl w:val="0"/>
          <w:lang w:val="en-US"/>
        </w:rPr>
        <w:t>co-parented</w:t>
      </w:r>
      <w:r>
        <w:rPr>
          <w:rtl w:val="0"/>
        </w:rPr>
        <w:t xml:space="preserve">’ </w:t>
      </w:r>
      <w:r>
        <w:rPr>
          <w:rtl w:val="0"/>
          <w:lang w:val="en-US"/>
        </w:rPr>
        <w:t>by another adult, that person is addressed by the child</w:t>
      </w:r>
      <w:r>
        <w:rPr>
          <w:rtl w:val="0"/>
        </w:rPr>
        <w:t>’</w:t>
      </w:r>
      <w:r>
        <w:rPr>
          <w:rtl w:val="0"/>
          <w:lang w:val="en-US"/>
        </w:rPr>
        <w:t xml:space="preserve">s parents as </w:t>
      </w:r>
      <w:r>
        <w:rPr>
          <w:i w:val="1"/>
          <w:iCs w:val="1"/>
          <w:rtl w:val="0"/>
          <w:lang w:val="es-ES_tradnl"/>
        </w:rPr>
        <w:t>compadre</w:t>
      </w:r>
      <w:r>
        <w:rPr>
          <w:rtl w:val="0"/>
          <w:lang w:val="en-US"/>
        </w:rPr>
        <w:t xml:space="preserve"> if male and </w:t>
      </w:r>
      <w:r>
        <w:rPr>
          <w:i w:val="1"/>
          <w:iCs w:val="1"/>
          <w:rtl w:val="0"/>
          <w:lang w:val="es-ES_tradnl"/>
        </w:rPr>
        <w:t>comadre</w:t>
      </w:r>
      <w:r>
        <w:rPr>
          <w:rtl w:val="0"/>
          <w:lang w:val="en-US"/>
        </w:rPr>
        <w:t xml:space="preserve"> if female. The following terms are used for the relationship between the co-parent and the child:</w:t>
      </w:r>
    </w:p>
    <w:p>
      <w:pPr>
        <w:pStyle w:val="Body"/>
        <w:widowControl w:val="0"/>
        <w:spacing w:line="480" w:lineRule="auto"/>
      </w:pPr>
      <w:r>
        <w:rPr>
          <w:i w:val="1"/>
          <w:iCs w:val="1"/>
          <w:rtl w:val="0"/>
        </w:rPr>
        <w:t>marka yaya</w:t>
      </w:r>
      <w:r>
        <w:rPr>
          <w:rtl w:val="0"/>
        </w:rPr>
        <w:t xml:space="preserve"> </w:t>
        <w:tab/>
        <w:tab/>
        <w:t>‘</w:t>
      </w:r>
      <w:r>
        <w:rPr>
          <w:rtl w:val="0"/>
          <w:lang w:val="en-US"/>
        </w:rPr>
        <w:t>godfather</w:t>
      </w:r>
      <w:r>
        <w:rPr>
          <w:rtl w:val="0"/>
        </w:rPr>
        <w:t>’</w:t>
      </w:r>
    </w:p>
    <w:p>
      <w:pPr>
        <w:pStyle w:val="Body"/>
        <w:widowControl w:val="0"/>
        <w:spacing w:line="480" w:lineRule="auto"/>
      </w:pPr>
      <w:r>
        <w:rPr>
          <w:i w:val="1"/>
          <w:iCs w:val="1"/>
          <w:rtl w:val="0"/>
        </w:rPr>
        <w:t>markamama</w:t>
      </w:r>
      <w:r>
        <w:rPr>
          <w:rtl w:val="0"/>
        </w:rPr>
        <w:t xml:space="preserve"> </w:t>
        <w:tab/>
        <w:t xml:space="preserve">      </w:t>
        <w:tab/>
        <w:t>‘</w:t>
      </w:r>
      <w:r>
        <w:rPr>
          <w:rtl w:val="0"/>
          <w:lang w:val="en-US"/>
        </w:rPr>
        <w:t>godmother</w:t>
      </w:r>
      <w:r>
        <w:rPr>
          <w:rtl w:val="0"/>
        </w:rPr>
        <w:t xml:space="preserve">’   </w:t>
      </w:r>
    </w:p>
    <w:p>
      <w:pPr>
        <w:pStyle w:val="Body"/>
        <w:widowControl w:val="0"/>
        <w:spacing w:line="480" w:lineRule="auto"/>
      </w:pPr>
      <w:r>
        <w:rPr>
          <w:i w:val="1"/>
          <w:iCs w:val="1"/>
          <w:rtl w:val="0"/>
        </w:rPr>
        <w:t>marka ushushi</w:t>
      </w:r>
      <w:r>
        <w:rPr>
          <w:rtl w:val="0"/>
        </w:rPr>
        <w:t xml:space="preserve">             ‘</w:t>
      </w:r>
      <w:r>
        <w:rPr>
          <w:rtl w:val="0"/>
          <w:lang w:val="en-US"/>
        </w:rPr>
        <w:t>god daughter</w:t>
      </w:r>
      <w:r>
        <w:rPr>
          <w:rtl w:val="0"/>
        </w:rPr>
        <w:t>’</w:t>
      </w:r>
    </w:p>
    <w:p>
      <w:pPr>
        <w:pStyle w:val="Body"/>
        <w:widowControl w:val="0"/>
        <w:spacing w:line="480" w:lineRule="auto"/>
      </w:pPr>
      <w:r>
        <w:rPr>
          <w:i w:val="1"/>
          <w:iCs w:val="1"/>
          <w:rtl w:val="0"/>
          <w:lang w:val="en-US"/>
        </w:rPr>
        <w:t>marka churi</w:t>
      </w:r>
      <w:r>
        <w:rPr>
          <w:rtl w:val="0"/>
        </w:rPr>
        <w:t xml:space="preserve">                  ‘</w:t>
      </w:r>
      <w:r>
        <w:rPr>
          <w:rtl w:val="0"/>
          <w:lang w:val="da-DK"/>
        </w:rPr>
        <w:t>god son</w:t>
      </w:r>
      <w:r>
        <w:rPr>
          <w:rtl w:val="0"/>
        </w:rPr>
        <w:t>’</w:t>
      </w:r>
    </w:p>
    <w:p>
      <w:pPr>
        <w:pStyle w:val="Body"/>
        <w:widowControl w:val="0"/>
        <w:spacing w:line="480" w:lineRule="auto"/>
      </w:pPr>
    </w:p>
    <w:p>
      <w:pPr>
        <w:pStyle w:val="Body"/>
        <w:widowControl w:val="0"/>
        <w:spacing w:line="480" w:lineRule="auto"/>
      </w:pPr>
    </w:p>
    <w:p>
      <w:pPr>
        <w:pStyle w:val="Body"/>
        <w:widowControl w:val="0"/>
        <w:spacing w:line="480" w:lineRule="auto"/>
      </w:pPr>
    </w:p>
    <w:p>
      <w:pPr>
        <w:pStyle w:val="Body"/>
        <w:widowControl w:val="0"/>
        <w:spacing w:line="480" w:lineRule="auto"/>
      </w:pPr>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14</w:t>
    </w:r>
    <w:r>
      <w:rPr/>
      <w:fldChar w:fldCharType="end" w:fldLock="0"/>
    </w:r>
    <w:r>
      <w:rPr>
        <w:rtl w:val="0"/>
        <w:lang w:val="en-US"/>
      </w:rPr>
      <w:t xml:space="preserve"> of </w:t>
    </w:r>
    <w:r>
      <w:rPr/>
      <w:fldChar w:fldCharType="begin" w:fldLock="0"/>
    </w:r>
    <w:r>
      <w:instrText xml:space="preserve"> NUMPAGES </w:instrText>
    </w:r>
    <w:r>
      <w:rPr/>
      <w:fldChar w:fldCharType="separate" w:fldLock="0"/>
    </w:r>
    <w:r>
      <w:t>14</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character" w:styleId="Link">
    <w:name w:val="Link"/>
    <w:rPr>
      <w:color w:val="0000ff"/>
      <w:u w:val="single" w:color="0000ff"/>
    </w:rPr>
  </w:style>
  <w:style w:type="character" w:styleId="Hyperlink.0">
    <w:name w:val="Hyperlink.0"/>
    <w:basedOn w:val="Link"/>
    <w:next w:val="Hyperlink.0"/>
    <w:rPr>
      <w:color w:val="0563c1"/>
      <w:u w:color="0563c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