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rPr>
          <w:lang w:val="es-ES_tradnl"/>
        </w:rPr>
      </w:pPr>
    </w:p>
    <w:p>
      <w:pPr>
        <w:pStyle w:val="Body"/>
        <w:widowControl w:val="0"/>
        <w:spacing w:line="480" w:lineRule="auto"/>
        <w:rPr>
          <w:lang w:val="es-ES_tradnl"/>
        </w:rPr>
      </w:pPr>
    </w:p>
    <w:p>
      <w:pPr>
        <w:pStyle w:val="Body"/>
        <w:widowControl w:val="0"/>
        <w:spacing w:line="480" w:lineRule="auto"/>
        <w:jc w:val="center"/>
      </w:pPr>
      <w:r>
        <w:rPr>
          <w:rtl w:val="0"/>
          <w:lang w:val="de-DE"/>
        </w:rPr>
        <w:t>LESSON 20</w:t>
      </w:r>
    </w:p>
    <w:p>
      <w:pPr>
        <w:pStyle w:val="Body"/>
        <w:widowControl w:val="0"/>
        <w:spacing w:line="480" w:lineRule="auto"/>
        <w:jc w:val="center"/>
      </w:pPr>
      <w:r>
        <w:drawing>
          <wp:inline distT="0" distB="0" distL="0" distR="0">
            <wp:extent cx="3911600" cy="2489200"/>
            <wp:effectExtent l="0" t="0" r="0" b="0"/>
            <wp:docPr id="1073741825" name="officeArt object" descr="C:\Users\jbn34\Downloads\Amazoniantapir.PNG"/>
            <wp:cNvGraphicFramePr/>
            <a:graphic xmlns:a="http://schemas.openxmlformats.org/drawingml/2006/main">
              <a:graphicData uri="http://schemas.openxmlformats.org/drawingml/2006/picture">
                <pic:pic xmlns:pic="http://schemas.openxmlformats.org/drawingml/2006/picture">
                  <pic:nvPicPr>
                    <pic:cNvPr id="1073741825" name="C:\Users\jbn34\Downloads\Amazoniantapir.PNG" descr="C:\Users\jbn34\Downloads\Amazoniantapir.PNG"/>
                    <pic:cNvPicPr>
                      <a:picLocks noChangeAspect="1"/>
                    </pic:cNvPicPr>
                  </pic:nvPicPr>
                  <pic:blipFill>
                    <a:blip r:embed="rId4">
                      <a:extLst/>
                    </a:blip>
                    <a:stretch>
                      <a:fillRect/>
                    </a:stretch>
                  </pic:blipFill>
                  <pic:spPr>
                    <a:xfrm>
                      <a:off x="0" y="0"/>
                      <a:ext cx="3911600" cy="2489200"/>
                    </a:xfrm>
                    <a:prstGeom prst="rect">
                      <a:avLst/>
                    </a:prstGeom>
                    <a:ln w="12700" cap="flat">
                      <a:noFill/>
                      <a:miter lim="400000"/>
                    </a:ln>
                    <a:effectLst/>
                  </pic:spPr>
                </pic:pic>
              </a:graphicData>
            </a:graphic>
          </wp:inline>
        </w:drawing>
      </w:r>
    </w:p>
    <w:p>
      <w:pPr>
        <w:pStyle w:val="Body"/>
        <w:widowControl w:val="0"/>
        <w:spacing w:line="480" w:lineRule="auto"/>
        <w:jc w:val="center"/>
      </w:pPr>
      <w:r>
        <w:rPr>
          <w:i w:val="1"/>
          <w:iCs w:val="1"/>
          <w:rtl w:val="0"/>
        </w:rPr>
        <w:t>Sacha wagra</w:t>
      </w:r>
      <w:r>
        <w:rPr>
          <w:rtl w:val="0"/>
        </w:rPr>
        <w:t xml:space="preserve"> ‘</w:t>
      </w:r>
      <w:r>
        <w:rPr>
          <w:rtl w:val="0"/>
          <w:lang w:val="en-US"/>
        </w:rPr>
        <w:t xml:space="preserve">tapir, literally: </w:t>
      </w:r>
      <w:r>
        <w:rPr>
          <w:rtl w:val="0"/>
        </w:rPr>
        <w:t>‘</w:t>
      </w:r>
      <w:r>
        <w:rPr>
          <w:rtl w:val="0"/>
          <w:lang w:val="en-US"/>
        </w:rPr>
        <w:t>forest cow</w:t>
      </w:r>
      <w:r>
        <w:rPr>
          <w:rtl w:val="0"/>
        </w:rPr>
        <w:t>’</w:t>
      </w:r>
      <w:r>
        <w:rPr>
          <w:vertAlign w:val="superscript"/>
        </w:rPr>
        <w:footnoteReference w:id="1"/>
      </w:r>
    </w:p>
    <w:p>
      <w:pPr>
        <w:pStyle w:val="Body"/>
        <w:widowControl w:val="0"/>
        <w:spacing w:line="480" w:lineRule="auto"/>
        <w:jc w:val="center"/>
      </w:pPr>
    </w:p>
    <w:p>
      <w:pPr>
        <w:pStyle w:val="Body"/>
        <w:widowControl w:val="0"/>
        <w:spacing w:line="480" w:lineRule="auto"/>
        <w:ind w:firstLine="720"/>
        <w:rPr>
          <w:i w:val="1"/>
          <w:iCs w:val="1"/>
        </w:rPr>
      </w:pPr>
      <w:r>
        <w:rPr>
          <w:i w:val="1"/>
          <w:iCs w:val="1"/>
          <w:rtl w:val="0"/>
        </w:rPr>
        <w:t xml:space="preserve">                                                Evidential </w:t>
      </w:r>
      <w:r>
        <w:rPr>
          <w:i w:val="1"/>
          <w:iCs w:val="1"/>
          <w:rtl w:val="0"/>
        </w:rPr>
        <w:t>–</w:t>
      </w:r>
      <w:r>
        <w:rPr>
          <w:i w:val="1"/>
          <w:iCs w:val="1"/>
          <w:rtl w:val="0"/>
          <w:lang w:val="pt-PT"/>
        </w:rPr>
        <w:t>cha, chari</w:t>
      </w:r>
    </w:p>
    <w:p>
      <w:pPr>
        <w:pStyle w:val="Body"/>
        <w:widowControl w:val="0"/>
        <w:spacing w:line="480" w:lineRule="auto"/>
        <w:ind w:firstLine="720"/>
      </w:pPr>
      <w:r>
        <w:rPr>
          <w:rtl w:val="0"/>
          <w:lang w:val="en-US"/>
        </w:rPr>
        <w:t xml:space="preserve">We turn now to a third member of the evidential set of suffixes that Quichua speakers may employ when they want to specify an unknown perspective. This third evidential marker </w:t>
      </w:r>
      <w:r>
        <w:rPr>
          <w:i w:val="1"/>
          <w:iCs w:val="1"/>
          <w:rtl w:val="0"/>
          <w:lang w:val="en-US"/>
        </w:rPr>
        <w:t>does</w:t>
      </w:r>
      <w:r>
        <w:rPr>
          <w:rtl w:val="0"/>
          <w:lang w:val="en-US"/>
        </w:rPr>
        <w:t xml:space="preserve"> imply a lack of certainty, and may, therefore be considered conjectural. When a speaker states something that is not grounded either in that speaker</w:t>
      </w:r>
      <w:r>
        <w:rPr>
          <w:rtl w:val="0"/>
        </w:rPr>
        <w:t>’</w:t>
      </w:r>
      <w:r>
        <w:rPr>
          <w:rtl w:val="0"/>
          <w:lang w:val="en-US"/>
        </w:rPr>
        <w:t>s or anyone else</w:t>
      </w:r>
      <w:r>
        <w:rPr>
          <w:rtl w:val="0"/>
        </w:rPr>
        <w:t>’</w:t>
      </w:r>
      <w:r>
        <w:rPr>
          <w:rtl w:val="0"/>
          <w:lang w:val="en-US"/>
        </w:rPr>
        <w:t xml:space="preserve">s perspective, the evidential </w:t>
      </w:r>
      <w:r>
        <w:rPr>
          <w:rtl w:val="0"/>
        </w:rPr>
        <w:t>–</w:t>
      </w:r>
      <w:r>
        <w:rPr>
          <w:i w:val="1"/>
          <w:iCs w:val="1"/>
          <w:rtl w:val="0"/>
        </w:rPr>
        <w:t>cha</w:t>
      </w:r>
      <w:r>
        <w:rPr>
          <w:rtl w:val="0"/>
          <w:lang w:val="en-US"/>
        </w:rPr>
        <w:t xml:space="preserve"> is used. It is possibly a shortened form of the adverb </w:t>
      </w:r>
      <w:r>
        <w:rPr>
          <w:i w:val="1"/>
          <w:iCs w:val="1"/>
          <w:rtl w:val="0"/>
        </w:rPr>
        <w:t>chari</w:t>
      </w:r>
      <w:r>
        <w:rPr>
          <w:rtl w:val="0"/>
        </w:rPr>
        <w:t xml:space="preserve"> ‘</w:t>
      </w:r>
      <w:r>
        <w:rPr>
          <w:rtl w:val="0"/>
          <w:lang w:val="en-US"/>
        </w:rPr>
        <w:t>maybe, perhaps</w:t>
      </w:r>
      <w:r>
        <w:rPr>
          <w:rtl w:val="0"/>
        </w:rPr>
        <w:t>’</w:t>
      </w:r>
      <w:r>
        <w:rPr>
          <w:rtl w:val="0"/>
        </w:rPr>
        <w:t xml:space="preserve">. </w:t>
      </w:r>
      <w:r>
        <w:rPr>
          <w:rtl w:val="0"/>
        </w:rPr>
        <w:t>–</w:t>
      </w:r>
      <w:r>
        <w:rPr>
          <w:i w:val="1"/>
          <w:iCs w:val="1"/>
          <w:rtl w:val="0"/>
        </w:rPr>
        <w:t>Cha</w:t>
      </w:r>
      <w:r>
        <w:rPr>
          <w:rtl w:val="0"/>
          <w:lang w:val="en-US"/>
        </w:rPr>
        <w:t xml:space="preserve"> is used more by Upper Napo speakers, while the adverb </w:t>
      </w:r>
      <w:r>
        <w:rPr>
          <w:i w:val="1"/>
          <w:iCs w:val="1"/>
          <w:rtl w:val="0"/>
        </w:rPr>
        <w:t>chari</w:t>
      </w:r>
      <w:r>
        <w:rPr>
          <w:rtl w:val="0"/>
          <w:lang w:val="en-US"/>
        </w:rPr>
        <w:t xml:space="preserve"> is most often used by Pastaza Quichua speakers.</w:t>
      </w:r>
    </w:p>
    <w:p>
      <w:pPr>
        <w:pStyle w:val="Body"/>
        <w:widowControl w:val="0"/>
        <w:spacing w:line="480" w:lineRule="auto"/>
        <w:ind w:firstLine="720"/>
      </w:pPr>
      <w:r>
        <w:rPr>
          <w:rtl w:val="0"/>
          <w:lang w:val="en-US"/>
        </w:rPr>
        <w:t xml:space="preserve">To understand the importance of </w:t>
      </w:r>
      <w:r>
        <w:rPr>
          <w:rtl w:val="0"/>
        </w:rPr>
        <w:t>–</w:t>
      </w:r>
      <w:r>
        <w:rPr>
          <w:i w:val="1"/>
          <w:iCs w:val="1"/>
          <w:rtl w:val="0"/>
        </w:rPr>
        <w:t>cha</w:t>
      </w:r>
      <w:r>
        <w:rPr>
          <w:rtl w:val="0"/>
          <w:lang w:val="en-US"/>
        </w:rPr>
        <w:t xml:space="preserve"> and </w:t>
      </w:r>
      <w:r>
        <w:rPr>
          <w:i w:val="1"/>
          <w:iCs w:val="1"/>
          <w:rtl w:val="0"/>
        </w:rPr>
        <w:t>chari</w:t>
      </w:r>
      <w:r>
        <w:rPr>
          <w:rtl w:val="0"/>
          <w:lang w:val="en-US"/>
        </w:rPr>
        <w:t>, it is important to emphasize the desirability of open-endedness in peoples</w:t>
      </w:r>
      <w:r>
        <w:rPr>
          <w:rtl w:val="0"/>
        </w:rPr>
        <w:t xml:space="preserve">’ </w:t>
      </w:r>
      <w:r>
        <w:rPr>
          <w:rtl w:val="0"/>
          <w:lang w:val="en-US"/>
        </w:rPr>
        <w:t xml:space="preserve">assertion making habits. Speakers are careful to clarify the sources of their statements, </w:t>
      </w:r>
      <w:r>
        <w:rPr>
          <w:i w:val="1"/>
          <w:iCs w:val="1"/>
          <w:rtl w:val="0"/>
          <w:lang w:val="en-US"/>
        </w:rPr>
        <w:t>not</w:t>
      </w:r>
      <w:r>
        <w:rPr>
          <w:rtl w:val="0"/>
          <w:lang w:val="en-US"/>
        </w:rPr>
        <w:t xml:space="preserve"> because they wish to be empirically accountable to objective facts that are verified by means of evidence. Rather, they exercise such care because there is a cultural preference for contextualizing statements within a perspective. Although being empirically objective and carefully framing a statement</w:t>
      </w:r>
      <w:r>
        <w:rPr>
          <w:rtl w:val="0"/>
        </w:rPr>
        <w:t>’</w:t>
      </w:r>
      <w:r>
        <w:rPr>
          <w:rtl w:val="0"/>
          <w:lang w:val="en-US"/>
        </w:rPr>
        <w:t xml:space="preserve">s perspective may at times seem to converge with the same end result, namely, a statement that is careful about making any claims at all, the underlying motivations are different. </w:t>
      </w:r>
    </w:p>
    <w:p>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050"/>
        </w:tabs>
        <w:spacing w:line="480" w:lineRule="auto"/>
      </w:pPr>
      <w:r>
        <w:rPr>
          <w:rtl w:val="0"/>
          <w:lang w:val="en-US"/>
        </w:rPr>
        <w:tab/>
        <w:t>Speakers wishing to be careful about making only empirically based claims would have to be concerned with an abstract, de-contextualized notion of truth. In Amazonian Quichua culture, by contrast, there is a moral and aesthetic preference for articulating the perspective from which a statement is made. This perspectivism is not only part of human communication. It is part of Quichua peoples</w:t>
      </w:r>
      <w:r>
        <w:rPr>
          <w:rtl w:val="0"/>
        </w:rPr>
        <w:t xml:space="preserve">’ </w:t>
      </w:r>
      <w:r>
        <w:rPr>
          <w:rtl w:val="0"/>
          <w:lang w:val="en-US"/>
        </w:rPr>
        <w:t xml:space="preserve">animistic cosmology, which allows for the possibility that all life is capable of articulating a perspective. </w:t>
      </w:r>
    </w:p>
    <w:p>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050"/>
        </w:tabs>
        <w:spacing w:line="480" w:lineRule="auto"/>
      </w:pPr>
      <w:r>
        <w:rPr>
          <w:rtl w:val="0"/>
          <w:lang w:val="en-US"/>
        </w:rPr>
        <w:tab/>
        <w:t>However, there doesn</w:t>
      </w:r>
      <w:r>
        <w:rPr>
          <w:rtl w:val="0"/>
        </w:rPr>
        <w:t>’</w:t>
      </w:r>
      <w:r>
        <w:rPr>
          <w:rtl w:val="0"/>
          <w:lang w:val="en-US"/>
        </w:rPr>
        <w:t>t seem to be much interest on the part of  Quichua speakers in articulating a synthesis of multiple perspectives to arrive at a final, coherent picture. Instead, people are anxious to avoid a kind of moral presumptuousness, which is how speaking about others</w:t>
      </w:r>
      <w:r>
        <w:rPr>
          <w:rtl w:val="0"/>
        </w:rPr>
        <w:t xml:space="preserve">’ </w:t>
      </w:r>
      <w:r>
        <w:rPr>
          <w:rtl w:val="0"/>
          <w:lang w:val="en-US"/>
        </w:rPr>
        <w:t>actions and words, without properly contextualized knowledge, is interpreted. Perspectivism for Quichua speakers, then, seems motivated, in part, by a kind of negative politeness, in that speakers do not wish to impose on others by presuming to speak for them.</w:t>
      </w:r>
    </w:p>
    <w:p>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050"/>
        </w:tabs>
        <w:spacing w:line="480" w:lineRule="auto"/>
        <w:rPr>
          <w:color w:val="212121"/>
          <w:u w:color="212121"/>
          <w:shd w:val="clear" w:color="auto" w:fill="ffffff"/>
        </w:rPr>
      </w:pPr>
      <w:r>
        <w:rPr>
          <w:rtl w:val="0"/>
          <w:lang w:val="en-US"/>
        </w:rPr>
        <w:tab/>
        <w:t>The concept of negative politeness does not fully explain things, however, since it is based in an individualized notion of selfhood. T</w:t>
      </w:r>
      <w:r>
        <w:rPr>
          <w:color w:val="212121"/>
          <w:u w:color="212121"/>
          <w:shd w:val="clear" w:color="auto" w:fill="ffffff"/>
          <w:rtl w:val="0"/>
          <w:lang w:val="en-US"/>
        </w:rPr>
        <w:t>he Quichua self is more of a relational self than an individualistic one. A relational self is one that is situated in one</w:t>
      </w:r>
      <w:r>
        <w:rPr>
          <w:color w:val="212121"/>
          <w:u w:color="212121"/>
          <w:shd w:val="clear" w:color="auto" w:fill="ffffff"/>
          <w:rtl w:val="0"/>
        </w:rPr>
        <w:t>’</w:t>
      </w:r>
      <w:r>
        <w:rPr>
          <w:color w:val="212121"/>
          <w:u w:color="212121"/>
          <w:shd w:val="clear" w:color="auto" w:fill="ffffff"/>
          <w:rtl w:val="0"/>
          <w:lang w:val="en-US"/>
        </w:rPr>
        <w:t xml:space="preserve">s family group or </w:t>
      </w:r>
      <w:r>
        <w:rPr>
          <w:i w:val="1"/>
          <w:iCs w:val="1"/>
          <w:color w:val="212121"/>
          <w:u w:color="212121"/>
          <w:shd w:val="clear" w:color="auto" w:fill="ffffff"/>
          <w:rtl w:val="0"/>
          <w:lang w:val="da-DK"/>
        </w:rPr>
        <w:t>ayllu</w:t>
      </w:r>
      <w:r>
        <w:rPr>
          <w:color w:val="212121"/>
          <w:u w:color="212121"/>
          <w:shd w:val="clear" w:color="auto" w:fill="ffffff"/>
          <w:rtl w:val="0"/>
          <w:lang w:val="en-US"/>
        </w:rPr>
        <w:t xml:space="preserve">. There is a professed ideal for speaking well </w:t>
      </w:r>
      <w:r>
        <w:rPr>
          <w:i w:val="1"/>
          <w:iCs w:val="1"/>
          <w:color w:val="212121"/>
          <w:u w:color="212121"/>
          <w:shd w:val="clear" w:color="auto" w:fill="ffffff"/>
          <w:rtl w:val="0"/>
          <w:lang w:val="it-IT"/>
        </w:rPr>
        <w:t>ali rimana</w:t>
      </w:r>
      <w:r>
        <w:rPr>
          <w:color w:val="212121"/>
          <w:u w:color="212121"/>
          <w:shd w:val="clear" w:color="auto" w:fill="ffffff"/>
          <w:rtl w:val="0"/>
          <w:lang w:val="en-US"/>
        </w:rPr>
        <w:t>, which involves speaking relationally, and which, for Quichua speakers, means speaking perspectivally.</w:t>
      </w:r>
      <w:r>
        <w:rPr>
          <w:color w:val="212121"/>
          <w:u w:color="212121"/>
          <w:shd w:val="clear" w:color="auto" w:fill="ffffff"/>
          <w:rtl w:val="0"/>
        </w:rPr>
        <w:t> </w:t>
      </w:r>
      <w:r>
        <w:rPr>
          <w:color w:val="212121"/>
          <w:u w:color="212121"/>
          <w:shd w:val="clear" w:color="auto" w:fill="ffffff"/>
          <w:rtl w:val="0"/>
          <w:lang w:val="en-US"/>
        </w:rPr>
        <w:t xml:space="preserve">Someone who does not speak from an acknowledged perspective is a </w:t>
      </w:r>
      <w:r>
        <w:rPr>
          <w:i w:val="1"/>
          <w:iCs w:val="1"/>
          <w:color w:val="212121"/>
          <w:u w:color="212121"/>
          <w:shd w:val="clear" w:color="auto" w:fill="ffffff"/>
          <w:rtl w:val="0"/>
        </w:rPr>
        <w:t>killa</w:t>
      </w:r>
      <w:r>
        <w:rPr>
          <w:color w:val="212121"/>
          <w:u w:color="212121"/>
          <w:shd w:val="clear" w:color="auto" w:fill="ffffff"/>
          <w:rtl w:val="0"/>
        </w:rPr>
        <w:t xml:space="preserve">, </w:t>
      </w:r>
      <w:r>
        <w:rPr>
          <w:color w:val="212121"/>
          <w:u w:color="212121"/>
          <w:shd w:val="clear" w:color="auto" w:fill="ffffff"/>
          <w:rtl w:val="0"/>
        </w:rPr>
        <w:t>‘</w:t>
      </w:r>
      <w:r>
        <w:rPr>
          <w:color w:val="212121"/>
          <w:u w:color="212121"/>
          <w:shd w:val="clear" w:color="auto" w:fill="ffffff"/>
          <w:rtl w:val="0"/>
          <w:lang w:val="en-US"/>
        </w:rPr>
        <w:t>useless</w:t>
      </w:r>
      <w:r>
        <w:rPr>
          <w:color w:val="212121"/>
          <w:u w:color="212121"/>
          <w:shd w:val="clear" w:color="auto" w:fill="ffffff"/>
          <w:rtl w:val="0"/>
        </w:rPr>
        <w:t>’</w:t>
      </w:r>
      <w:r>
        <w:rPr>
          <w:color w:val="212121"/>
          <w:u w:color="212121"/>
          <w:shd w:val="clear" w:color="auto" w:fill="ffffff"/>
          <w:rtl w:val="0"/>
        </w:rPr>
        <w:t xml:space="preserve">, a </w:t>
      </w:r>
      <w:r>
        <w:rPr>
          <w:i w:val="1"/>
          <w:iCs w:val="1"/>
          <w:color w:val="212121"/>
          <w:u w:color="212121"/>
          <w:shd w:val="clear" w:color="auto" w:fill="ffffff"/>
          <w:rtl w:val="0"/>
        </w:rPr>
        <w:t>lulla</w:t>
      </w:r>
      <w:r>
        <w:rPr>
          <w:color w:val="212121"/>
          <w:u w:color="212121"/>
          <w:shd w:val="clear" w:color="auto" w:fill="ffffff"/>
          <w:rtl w:val="0"/>
        </w:rPr>
        <w:t xml:space="preserve"> ‘</w:t>
      </w:r>
      <w:r>
        <w:rPr>
          <w:color w:val="212121"/>
          <w:u w:color="212121"/>
          <w:shd w:val="clear" w:color="auto" w:fill="ffffff"/>
          <w:rtl w:val="0"/>
          <w:lang w:val="it-IT"/>
        </w:rPr>
        <w:t>liar</w:t>
      </w:r>
      <w:r>
        <w:rPr>
          <w:color w:val="212121"/>
          <w:u w:color="212121"/>
          <w:shd w:val="clear" w:color="auto" w:fill="ffffff"/>
          <w:rtl w:val="0"/>
        </w:rPr>
        <w:t>’</w:t>
      </w:r>
      <w:r>
        <w:rPr>
          <w:color w:val="212121"/>
          <w:u w:color="212121"/>
          <w:shd w:val="clear" w:color="auto" w:fill="ffffff"/>
          <w:rtl w:val="0"/>
          <w:lang w:val="en-US"/>
        </w:rPr>
        <w:t xml:space="preserve">, or a </w:t>
      </w:r>
      <w:r>
        <w:rPr>
          <w:i w:val="1"/>
          <w:iCs w:val="1"/>
          <w:color w:val="212121"/>
          <w:u w:color="212121"/>
          <w:shd w:val="clear" w:color="auto" w:fill="ffffff"/>
          <w:rtl w:val="0"/>
        </w:rPr>
        <w:t>lala</w:t>
      </w:r>
      <w:r>
        <w:rPr>
          <w:color w:val="212121"/>
          <w:u w:color="212121"/>
          <w:shd w:val="clear" w:color="auto" w:fill="ffffff"/>
          <w:rtl w:val="0"/>
        </w:rPr>
        <w:t xml:space="preserve"> ‘</w:t>
      </w:r>
      <w:r>
        <w:rPr>
          <w:color w:val="212121"/>
          <w:u w:color="212121"/>
          <w:shd w:val="clear" w:color="auto" w:fill="ffffff"/>
          <w:rtl w:val="0"/>
          <w:lang w:val="it-IT"/>
        </w:rPr>
        <w:t>exaggerator</w:t>
      </w:r>
      <w:r>
        <w:rPr>
          <w:color w:val="212121"/>
          <w:u w:color="212121"/>
          <w:shd w:val="clear" w:color="auto" w:fill="ffffff"/>
          <w:rtl w:val="0"/>
        </w:rPr>
        <w:t>’</w:t>
      </w:r>
      <w:r>
        <w:rPr>
          <w:color w:val="212121"/>
          <w:u w:color="212121"/>
          <w:shd w:val="clear" w:color="auto" w:fill="ffffff"/>
          <w:rtl w:val="0"/>
        </w:rPr>
        <w:t>.</w:t>
      </w:r>
      <w:r>
        <w:rPr>
          <w:color w:val="212121"/>
          <w:u w:color="212121"/>
          <w:shd w:val="clear" w:color="auto" w:fill="ffffff"/>
          <w:rtl w:val="0"/>
        </w:rPr>
        <w:t xml:space="preserve">  </w:t>
      </w:r>
      <w:r>
        <w:rPr>
          <w:color w:val="212121"/>
          <w:u w:color="212121"/>
          <w:shd w:val="clear" w:color="auto" w:fill="ffffff"/>
          <w:rtl w:val="0"/>
          <w:lang w:val="en-US"/>
        </w:rPr>
        <w:t xml:space="preserve">Because strength is relational and relational speech is perspectival, speaking perspectivally is a key quality of being a </w:t>
      </w:r>
      <w:r>
        <w:rPr>
          <w:i w:val="1"/>
          <w:iCs w:val="1"/>
          <w:color w:val="212121"/>
          <w:u w:color="212121"/>
          <w:shd w:val="clear" w:color="auto" w:fill="ffffff"/>
          <w:rtl w:val="0"/>
        </w:rPr>
        <w:t>sindzhi runa</w:t>
      </w:r>
      <w:r>
        <w:rPr>
          <w:color w:val="212121"/>
          <w:u w:color="212121"/>
          <w:shd w:val="clear" w:color="auto" w:fill="ffffff"/>
          <w:rtl w:val="0"/>
        </w:rPr>
        <w:t xml:space="preserve"> ‘</w:t>
      </w:r>
      <w:r>
        <w:rPr>
          <w:color w:val="212121"/>
          <w:u w:color="212121"/>
          <w:shd w:val="clear" w:color="auto" w:fill="ffffff"/>
          <w:rtl w:val="0"/>
          <w:lang w:val="en-US"/>
        </w:rPr>
        <w:t>strong man</w:t>
      </w:r>
      <w:r>
        <w:rPr>
          <w:color w:val="212121"/>
          <w:u w:color="212121"/>
          <w:shd w:val="clear" w:color="auto" w:fill="ffffff"/>
          <w:rtl w:val="0"/>
        </w:rPr>
        <w:t xml:space="preserve">’ </w:t>
      </w:r>
      <w:r>
        <w:rPr>
          <w:color w:val="212121"/>
          <w:u w:color="212121"/>
          <w:shd w:val="clear" w:color="auto" w:fill="ffffff"/>
          <w:rtl w:val="0"/>
        </w:rPr>
        <w:t xml:space="preserve">or </w:t>
      </w:r>
      <w:r>
        <w:rPr>
          <w:i w:val="1"/>
          <w:iCs w:val="1"/>
          <w:color w:val="212121"/>
          <w:u w:color="212121"/>
          <w:shd w:val="clear" w:color="auto" w:fill="ffffff"/>
          <w:rtl w:val="0"/>
        </w:rPr>
        <w:t>sindzhi warmi</w:t>
      </w:r>
      <w:r>
        <w:rPr>
          <w:color w:val="212121"/>
          <w:u w:color="212121"/>
          <w:shd w:val="clear" w:color="auto" w:fill="ffffff"/>
          <w:rtl w:val="0"/>
        </w:rPr>
        <w:t xml:space="preserve"> ‘</w:t>
      </w:r>
      <w:r>
        <w:rPr>
          <w:color w:val="212121"/>
          <w:u w:color="212121"/>
          <w:shd w:val="clear" w:color="auto" w:fill="ffffff"/>
          <w:rtl w:val="0"/>
          <w:lang w:val="en-US"/>
        </w:rPr>
        <w:t>strong woman</w:t>
      </w:r>
      <w:r>
        <w:rPr>
          <w:color w:val="212121"/>
          <w:u w:color="212121"/>
          <w:shd w:val="clear" w:color="auto" w:fill="ffffff"/>
          <w:rtl w:val="0"/>
        </w:rPr>
        <w:t>’</w:t>
      </w:r>
      <w:r>
        <w:rPr>
          <w:color w:val="212121"/>
          <w:u w:color="212121"/>
          <w:shd w:val="clear" w:color="auto" w:fill="ffffff"/>
          <w:rtl w:val="0"/>
          <w:lang w:val="en-US"/>
        </w:rPr>
        <w:t>. Speaking relationally is considered empowering because it forges bonds of interconnectedness with others.</w:t>
      </w:r>
    </w:p>
    <w:p>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050"/>
        </w:tabs>
        <w:spacing w:line="480" w:lineRule="auto"/>
        <w:rPr>
          <w:color w:val="212121"/>
          <w:u w:color="212121"/>
          <w:shd w:val="clear" w:color="auto" w:fill="ffffff"/>
        </w:rPr>
      </w:pPr>
      <w:r>
        <w:rPr>
          <w:color w:val="212121"/>
          <w:u w:color="212121"/>
          <w:shd w:val="clear" w:color="auto" w:fill="ffffff"/>
          <w:rtl w:val="0"/>
          <w:lang w:val="en-US"/>
        </w:rPr>
        <w:tab/>
        <w:t xml:space="preserve">Being uncertain and being careful about not saying more than one is sure about are far more desirable, than speaking with certainty about something. When </w:t>
      </w:r>
      <w:r>
        <w:rPr>
          <w:color w:val="212121"/>
          <w:u w:color="212121"/>
          <w:shd w:val="clear" w:color="auto" w:fill="ffffff"/>
          <w:rtl w:val="0"/>
        </w:rPr>
        <w:t>–</w:t>
      </w:r>
      <w:r>
        <w:rPr>
          <w:i w:val="1"/>
          <w:iCs w:val="1"/>
          <w:color w:val="212121"/>
          <w:u w:color="212121"/>
          <w:shd w:val="clear" w:color="auto" w:fill="ffffff"/>
          <w:rtl w:val="0"/>
        </w:rPr>
        <w:t>cha</w:t>
      </w:r>
      <w:r>
        <w:rPr>
          <w:color w:val="212121"/>
          <w:u w:color="212121"/>
          <w:shd w:val="clear" w:color="auto" w:fill="ffffff"/>
          <w:rtl w:val="0"/>
          <w:lang w:val="en-US"/>
        </w:rPr>
        <w:t xml:space="preserve"> is used, it behaves like the evidential enclitics </w:t>
      </w:r>
      <w:r>
        <w:rPr>
          <w:color w:val="212121"/>
          <w:u w:color="212121"/>
          <w:shd w:val="clear" w:color="auto" w:fill="ffffff"/>
          <w:rtl w:val="0"/>
        </w:rPr>
        <w:t>–</w:t>
      </w:r>
      <w:r>
        <w:rPr>
          <w:i w:val="1"/>
          <w:iCs w:val="1"/>
          <w:color w:val="212121"/>
          <w:u w:color="212121"/>
          <w:shd w:val="clear" w:color="auto" w:fill="ffffff"/>
          <w:rtl w:val="0"/>
        </w:rPr>
        <w:t>mi</w:t>
      </w:r>
      <w:r>
        <w:rPr>
          <w:color w:val="212121"/>
          <w:u w:color="212121"/>
          <w:shd w:val="clear" w:color="auto" w:fill="ffffff"/>
          <w:rtl w:val="0"/>
          <w:lang w:val="en-US"/>
        </w:rPr>
        <w:t xml:space="preserve"> and </w:t>
      </w:r>
      <w:r>
        <w:rPr>
          <w:color w:val="212121"/>
          <w:u w:color="212121"/>
          <w:shd w:val="clear" w:color="auto" w:fill="ffffff"/>
          <w:rtl w:val="0"/>
        </w:rPr>
        <w:t>–</w:t>
      </w:r>
      <w:r>
        <w:rPr>
          <w:i w:val="1"/>
          <w:iCs w:val="1"/>
          <w:color w:val="212121"/>
          <w:u w:color="212121"/>
          <w:shd w:val="clear" w:color="auto" w:fill="ffffff"/>
          <w:rtl w:val="0"/>
          <w:lang w:val="en-US"/>
        </w:rPr>
        <w:t>shi</w:t>
      </w:r>
      <w:r>
        <w:rPr>
          <w:color w:val="212121"/>
          <w:u w:color="212121"/>
          <w:shd w:val="clear" w:color="auto" w:fill="ffffff"/>
          <w:rtl w:val="0"/>
          <w:lang w:val="en-US"/>
        </w:rPr>
        <w:t xml:space="preserve">, attaching to any class of word after other suffixes have been added. However, it is the least used enclitic, and may be falling into disuse. Speakers are more likely to use the conjectural adverbial </w:t>
      </w:r>
      <w:r>
        <w:rPr>
          <w:i w:val="1"/>
          <w:iCs w:val="1"/>
          <w:color w:val="212121"/>
          <w:u w:color="212121"/>
          <w:shd w:val="clear" w:color="auto" w:fill="ffffff"/>
          <w:rtl w:val="0"/>
        </w:rPr>
        <w:t>chari</w:t>
      </w:r>
      <w:r>
        <w:rPr>
          <w:color w:val="212121"/>
          <w:u w:color="212121"/>
          <w:shd w:val="clear" w:color="auto" w:fill="ffffff"/>
          <w:rtl w:val="0"/>
          <w:lang w:val="en-US"/>
        </w:rPr>
        <w:t xml:space="preserve"> to express uncertainty than they are </w:t>
      </w:r>
      <w:r>
        <w:rPr>
          <w:color w:val="212121"/>
          <w:u w:color="212121"/>
          <w:shd w:val="clear" w:color="auto" w:fill="ffffff"/>
          <w:rtl w:val="0"/>
        </w:rPr>
        <w:t>–</w:t>
      </w:r>
      <w:r>
        <w:rPr>
          <w:i w:val="1"/>
          <w:iCs w:val="1"/>
          <w:color w:val="212121"/>
          <w:u w:color="212121"/>
          <w:shd w:val="clear" w:color="auto" w:fill="ffffff"/>
          <w:rtl w:val="0"/>
        </w:rPr>
        <w:t>cha</w:t>
      </w:r>
      <w:r>
        <w:rPr>
          <w:color w:val="212121"/>
          <w:u w:color="212121"/>
          <w:shd w:val="clear" w:color="auto" w:fill="ffffff"/>
          <w:rtl w:val="0"/>
          <w:lang w:val="en-US"/>
        </w:rPr>
        <w:t xml:space="preserve">. It is not clear whether </w:t>
      </w:r>
      <w:r>
        <w:rPr>
          <w:color w:val="212121"/>
          <w:u w:color="212121"/>
          <w:shd w:val="clear" w:color="auto" w:fill="ffffff"/>
          <w:rtl w:val="0"/>
        </w:rPr>
        <w:t>–</w:t>
      </w:r>
      <w:r>
        <w:rPr>
          <w:i w:val="1"/>
          <w:iCs w:val="1"/>
          <w:color w:val="212121"/>
          <w:u w:color="212121"/>
          <w:shd w:val="clear" w:color="auto" w:fill="ffffff"/>
          <w:rtl w:val="0"/>
        </w:rPr>
        <w:t>cha</w:t>
      </w:r>
      <w:r>
        <w:rPr>
          <w:color w:val="212121"/>
          <w:u w:color="212121"/>
          <w:shd w:val="clear" w:color="auto" w:fill="ffffff"/>
          <w:rtl w:val="0"/>
          <w:lang w:val="en-US"/>
        </w:rPr>
        <w:t xml:space="preserve"> is simply a shortened form of the adverb </w:t>
      </w:r>
      <w:r>
        <w:rPr>
          <w:i w:val="1"/>
          <w:iCs w:val="1"/>
          <w:color w:val="212121"/>
          <w:u w:color="212121"/>
          <w:shd w:val="clear" w:color="auto" w:fill="ffffff"/>
          <w:rtl w:val="0"/>
        </w:rPr>
        <w:t>chari</w:t>
      </w:r>
      <w:r>
        <w:rPr>
          <w:color w:val="212121"/>
          <w:u w:color="212121"/>
          <w:shd w:val="clear" w:color="auto" w:fill="ffffff"/>
          <w:rtl w:val="0"/>
          <w:lang w:val="en-US"/>
        </w:rPr>
        <w:t>, or was once a more actively used enclitic suffix that is on its way to becoming obsolete. Their semantics are fairly interchangeable in Pastaza Quichua:</w:t>
      </w:r>
    </w:p>
    <w:p>
      <w:pPr>
        <w:pStyle w:val="Body"/>
        <w:widowControl w:val="0"/>
        <w:tabs>
          <w:tab w:val="left" w:pos="720"/>
          <w:tab w:val="left" w:pos="1440"/>
          <w:tab w:val="left" w:pos="2160"/>
          <w:tab w:val="left" w:pos="2880"/>
          <w:tab w:val="left" w:pos="3600"/>
          <w:tab w:val="left" w:pos="3690"/>
          <w:tab w:val="left" w:pos="3870"/>
          <w:tab w:val="left" w:pos="4320"/>
          <w:tab w:val="left" w:pos="5040"/>
          <w:tab w:val="left" w:pos="5760"/>
          <w:tab w:val="left" w:pos="6480"/>
          <w:tab w:val="left" w:pos="7200"/>
          <w:tab w:val="left" w:pos="7920"/>
          <w:tab w:val="left" w:pos="8050"/>
        </w:tabs>
        <w:spacing w:line="480" w:lineRule="auto"/>
        <w:rPr>
          <w:color w:val="212121"/>
          <w:u w:color="212121"/>
          <w:shd w:val="clear" w:color="auto" w:fill="ffffff"/>
        </w:rPr>
      </w:pPr>
      <w:r>
        <w:rPr>
          <w:color w:val="212121"/>
          <w:u w:color="212121"/>
          <w:shd w:val="clear" w:color="auto" w:fill="ffffff"/>
        </w:rPr>
        <w:tab/>
      </w:r>
      <w:r>
        <w:rPr>
          <w:i w:val="1"/>
          <w:iCs w:val="1"/>
          <w:color w:val="212121"/>
          <w:u w:color="212121"/>
          <w:shd w:val="clear" w:color="auto" w:fill="ffffff"/>
          <w:rtl w:val="0"/>
        </w:rPr>
        <w:t>Payba mikya Lolacha shamura</w:t>
      </w:r>
      <w:r>
        <w:rPr>
          <w:color w:val="212121"/>
          <w:u w:color="212121"/>
          <w:shd w:val="clear" w:color="auto" w:fill="ffffff"/>
          <w:rtl w:val="0"/>
        </w:rPr>
        <w:t xml:space="preserve"> </w:t>
      </w:r>
    </w:p>
    <w:p>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050"/>
        </w:tabs>
        <w:spacing w:line="480" w:lineRule="auto"/>
        <w:rPr>
          <w:color w:val="212121"/>
          <w:u w:color="212121"/>
          <w:shd w:val="clear" w:color="auto" w:fill="ffffff"/>
        </w:rPr>
      </w:pPr>
      <w:r>
        <w:rPr>
          <w:color w:val="212121"/>
          <w:u w:color="212121"/>
          <w:shd w:val="clear" w:color="auto" w:fill="ffffff"/>
          <w:rtl w:val="0"/>
        </w:rPr>
        <w:t>Or:</w:t>
      </w:r>
    </w:p>
    <w:p>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050"/>
        </w:tabs>
        <w:spacing w:line="480" w:lineRule="auto"/>
        <w:rPr>
          <w:b w:val="1"/>
          <w:bCs w:val="1"/>
          <w:color w:val="212121"/>
          <w:u w:color="212121"/>
          <w:shd w:val="clear" w:color="auto" w:fill="ffffff"/>
        </w:rPr>
      </w:pPr>
      <w:r>
        <w:rPr>
          <w:i w:val="1"/>
          <w:iCs w:val="1"/>
          <w:color w:val="212121"/>
          <w:u w:color="212121"/>
          <w:shd w:val="clear" w:color="auto" w:fill="ffffff"/>
          <w:rtl w:val="0"/>
        </w:rPr>
        <w:t xml:space="preserve">          Payba mikya Lola chari shamura</w:t>
      </w:r>
    </w:p>
    <w:p>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050"/>
        </w:tabs>
        <w:spacing w:line="480" w:lineRule="auto"/>
        <w:rPr>
          <w:color w:val="212121"/>
          <w:u w:color="212121"/>
          <w:shd w:val="clear" w:color="auto" w:fill="ffffff"/>
        </w:rPr>
      </w:pPr>
      <w:r>
        <w:rPr>
          <w:color w:val="212121"/>
          <w:u w:color="212121"/>
          <w:shd w:val="clear" w:color="auto" w:fill="ffffff"/>
          <w:rtl w:val="0"/>
        </w:rPr>
        <w:tab/>
        <w:t>‘</w:t>
      </w:r>
      <w:r>
        <w:rPr>
          <w:color w:val="212121"/>
          <w:u w:color="212121"/>
          <w:shd w:val="clear" w:color="auto" w:fill="ffffff"/>
          <w:rtl w:val="0"/>
          <w:lang w:val="en-US"/>
        </w:rPr>
        <w:t>His/her Aunt Lola perhaps came.</w:t>
      </w:r>
      <w:r>
        <w:rPr>
          <w:color w:val="212121"/>
          <w:u w:color="212121"/>
          <w:shd w:val="clear" w:color="auto" w:fill="ffffff"/>
          <w:rtl w:val="0"/>
        </w:rPr>
        <w:t>’</w:t>
      </w:r>
    </w:p>
    <w:p>
      <w:pPr>
        <w:pStyle w:val="Default"/>
        <w:widowControl w:val="0"/>
        <w:bidi w:val="0"/>
        <w:spacing w:line="480" w:lineRule="auto"/>
        <w:ind w:left="0" w:right="0" w:firstLine="720"/>
        <w:jc w:val="left"/>
        <w:rPr>
          <w:rFonts w:ascii="Times New Roman" w:cs="Times New Roman" w:hAnsi="Times New Roman" w:eastAsia="Times New Roman"/>
          <w:kern w:val="1"/>
          <w:sz w:val="24"/>
          <w:szCs w:val="24"/>
          <w:u w:color="000000"/>
          <w:rtl w:val="0"/>
          <w:lang w:val="en-US"/>
        </w:rPr>
      </w:pPr>
      <w:r>
        <w:rPr>
          <w:rFonts w:ascii="Times New Roman" w:hAnsi="Times New Roman"/>
          <w:kern w:val="1"/>
          <w:sz w:val="24"/>
          <w:szCs w:val="24"/>
          <w:u w:color="000000"/>
          <w:rtl w:val="0"/>
          <w:lang w:val="en-US"/>
        </w:rPr>
        <w:t>Napo Quichua speakers will often use -</w:t>
      </w:r>
      <w:r>
        <w:rPr>
          <w:rFonts w:ascii="Times New Roman" w:hAnsi="Times New Roman"/>
          <w:i w:val="1"/>
          <w:iCs w:val="1"/>
          <w:kern w:val="1"/>
          <w:sz w:val="24"/>
          <w:szCs w:val="24"/>
          <w:u w:color="000000"/>
          <w:rtl w:val="0"/>
          <w:lang w:val="en-US"/>
        </w:rPr>
        <w:t>cha</w:t>
      </w:r>
      <w:r>
        <w:rPr>
          <w:rFonts w:ascii="Times New Roman" w:hAnsi="Times New Roman"/>
          <w:kern w:val="1"/>
          <w:sz w:val="24"/>
          <w:szCs w:val="24"/>
          <w:u w:color="000000"/>
          <w:rtl w:val="0"/>
          <w:lang w:val="en-US"/>
        </w:rPr>
        <w:t xml:space="preserve"> instead of -</w:t>
      </w:r>
      <w:r>
        <w:rPr>
          <w:rFonts w:ascii="Times New Roman" w:hAnsi="Times New Roman"/>
          <w:i w:val="1"/>
          <w:iCs w:val="1"/>
          <w:kern w:val="1"/>
          <w:sz w:val="24"/>
          <w:szCs w:val="24"/>
          <w:u w:color="000000"/>
          <w:rtl w:val="0"/>
          <w:lang w:val="en-US"/>
        </w:rPr>
        <w:t>chu</w:t>
      </w:r>
      <w:r>
        <w:rPr>
          <w:rFonts w:ascii="Times New Roman" w:hAnsi="Times New Roman"/>
          <w:kern w:val="1"/>
          <w:sz w:val="24"/>
          <w:szCs w:val="24"/>
          <w:u w:color="000000"/>
          <w:rtl w:val="0"/>
          <w:lang w:val="en-US"/>
        </w:rPr>
        <w:t xml:space="preserve"> when asking a yes/no question. This is an alternative way of asking a question without being so direct.  For example: </w:t>
      </w:r>
      <w:r>
        <w:rPr>
          <w:rFonts w:ascii="Times New Roman" w:hAnsi="Times New Roman"/>
          <w:i w:val="1"/>
          <w:iCs w:val="1"/>
          <w:kern w:val="1"/>
          <w:sz w:val="24"/>
          <w:szCs w:val="24"/>
          <w:u w:color="000000"/>
          <w:rtl w:val="0"/>
          <w:lang w:val="en-US"/>
        </w:rPr>
        <w:t>Kariyukcha an</w:t>
      </w:r>
      <w:r>
        <w:rPr>
          <w:rFonts w:ascii="Times New Roman" w:hAnsi="Times New Roman"/>
          <w:kern w:val="1"/>
          <w:sz w:val="24"/>
          <w:szCs w:val="24"/>
          <w:u w:color="000000"/>
          <w:rtl w:val="0"/>
          <w:lang w:val="en-US"/>
        </w:rPr>
        <w:t>? Is she married (i.e., Is she perhaps a husband-possessor)?</w:t>
      </w:r>
    </w:p>
    <w:p>
      <w:pPr>
        <w:pStyle w:val="Default"/>
        <w:widowControl w:val="0"/>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kern w:val="1"/>
          <w:sz w:val="24"/>
          <w:szCs w:val="24"/>
          <w:u w:color="000000"/>
          <w:rtl w:val="0"/>
          <w:lang w:val="en-US"/>
        </w:rPr>
        <w:t xml:space="preserve">This might be a sensitive topic and so could be translated as </w:t>
      </w:r>
      <w:r>
        <w:rPr>
          <w:rFonts w:ascii="Times New Roman" w:hAnsi="Times New Roman" w:hint="default"/>
          <w:kern w:val="1"/>
          <w:sz w:val="24"/>
          <w:szCs w:val="24"/>
          <w:u w:color="000000"/>
          <w:rtl w:val="0"/>
          <w:lang w:val="en-US"/>
        </w:rPr>
        <w:t>‘</w:t>
      </w:r>
      <w:r>
        <w:rPr>
          <w:rFonts w:ascii="Times New Roman" w:hAnsi="Times New Roman"/>
          <w:kern w:val="1"/>
          <w:sz w:val="24"/>
          <w:szCs w:val="24"/>
          <w:u w:color="000000"/>
          <w:rtl w:val="0"/>
          <w:lang w:val="en-US"/>
        </w:rPr>
        <w:t>Is she maybe/perhaps married?</w:t>
      </w:r>
      <w:r>
        <w:rPr>
          <w:rFonts w:ascii="Times New Roman" w:hAnsi="Times New Roman" w:hint="default"/>
          <w:kern w:val="1"/>
          <w:sz w:val="24"/>
          <w:szCs w:val="24"/>
          <w:u w:color="000000"/>
          <w:rtl w:val="0"/>
          <w:lang w:val="en-US"/>
        </w:rPr>
        <w:t>’</w:t>
      </w:r>
    </w:p>
    <w:p>
      <w:pPr>
        <w:pStyle w:val="Default"/>
        <w:widowControl w:val="0"/>
        <w:bidi w:val="0"/>
        <w:spacing w:line="480" w:lineRule="auto"/>
        <w:ind w:left="0" w:right="0" w:firstLine="720"/>
        <w:jc w:val="left"/>
        <w:rPr>
          <w:rFonts w:ascii="Times New Roman" w:cs="Times New Roman" w:hAnsi="Times New Roman" w:eastAsia="Times New Roman"/>
          <w:kern w:val="1"/>
          <w:sz w:val="24"/>
          <w:szCs w:val="24"/>
          <w:u w:color="000000"/>
          <w:rtl w:val="0"/>
          <w:lang w:val="en-US"/>
        </w:rPr>
      </w:pPr>
      <w:r>
        <w:rPr>
          <w:rFonts w:ascii="Times New Roman" w:hAnsi="Times New Roman"/>
          <w:kern w:val="1"/>
          <w:sz w:val="24"/>
          <w:szCs w:val="24"/>
          <w:u w:color="000000"/>
          <w:rtl w:val="0"/>
          <w:lang w:val="en-US"/>
        </w:rPr>
        <w:t>In Napo, questions with -</w:t>
      </w:r>
      <w:r>
        <w:rPr>
          <w:rFonts w:ascii="Times New Roman" w:hAnsi="Times New Roman"/>
          <w:i w:val="1"/>
          <w:iCs w:val="1"/>
          <w:kern w:val="1"/>
          <w:sz w:val="24"/>
          <w:szCs w:val="24"/>
          <w:u w:color="000000"/>
          <w:rtl w:val="0"/>
          <w:lang w:val="en-US"/>
        </w:rPr>
        <w:t>cha</w:t>
      </w:r>
      <w:r>
        <w:rPr>
          <w:rFonts w:ascii="Times New Roman" w:hAnsi="Times New Roman"/>
          <w:kern w:val="1"/>
          <w:sz w:val="24"/>
          <w:szCs w:val="24"/>
          <w:u w:color="000000"/>
          <w:rtl w:val="0"/>
          <w:lang w:val="en-US"/>
        </w:rPr>
        <w:t xml:space="preserve"> are often used to elicit a confirmative response from interlocutors which sometimes simply serves, like the English </w:t>
      </w:r>
      <w:r>
        <w:rPr>
          <w:rFonts w:ascii="Times New Roman" w:hAnsi="Times New Roman" w:hint="default"/>
          <w:kern w:val="1"/>
          <w:sz w:val="24"/>
          <w:szCs w:val="24"/>
          <w:u w:color="000000"/>
          <w:rtl w:val="0"/>
          <w:lang w:val="en-US"/>
        </w:rPr>
        <w:t>‘</w:t>
      </w:r>
      <w:r>
        <w:rPr>
          <w:rFonts w:ascii="Times New Roman" w:hAnsi="Times New Roman"/>
          <w:kern w:val="1"/>
          <w:sz w:val="24"/>
          <w:szCs w:val="24"/>
          <w:u w:color="000000"/>
          <w:rtl w:val="0"/>
          <w:lang w:val="en-US"/>
        </w:rPr>
        <w:t>uh-huh</w:t>
      </w:r>
      <w:r>
        <w:rPr>
          <w:rFonts w:ascii="Times New Roman" w:hAnsi="Times New Roman" w:hint="default"/>
          <w:kern w:val="1"/>
          <w:sz w:val="24"/>
          <w:szCs w:val="24"/>
          <w:u w:color="000000"/>
          <w:rtl w:val="0"/>
          <w:lang w:val="en-US"/>
        </w:rPr>
        <w:t>’</w:t>
      </w:r>
      <w:r>
        <w:rPr>
          <w:rFonts w:ascii="Times New Roman" w:hAnsi="Times New Roman"/>
          <w:kern w:val="1"/>
          <w:sz w:val="24"/>
          <w:szCs w:val="24"/>
          <w:u w:color="000000"/>
          <w:rtl w:val="0"/>
          <w:lang w:val="en-US"/>
        </w:rPr>
        <w:t>, to keep the conversation going. The question is confirmed by answering with -</w:t>
      </w:r>
      <w:r>
        <w:rPr>
          <w:rFonts w:ascii="Times New Roman" w:hAnsi="Times New Roman"/>
          <w:i w:val="1"/>
          <w:iCs w:val="1"/>
          <w:kern w:val="1"/>
          <w:sz w:val="24"/>
          <w:szCs w:val="24"/>
          <w:u w:color="000000"/>
          <w:rtl w:val="0"/>
          <w:lang w:val="en-US"/>
        </w:rPr>
        <w:t>da/ra</w:t>
      </w:r>
      <w:r>
        <w:rPr>
          <w:rFonts w:ascii="Times New Roman" w:hAnsi="Times New Roman"/>
          <w:kern w:val="1"/>
          <w:sz w:val="24"/>
          <w:szCs w:val="24"/>
          <w:u w:color="000000"/>
          <w:rtl w:val="0"/>
          <w:lang w:val="en-US"/>
        </w:rPr>
        <w:t xml:space="preserve"> as follows:</w:t>
      </w:r>
    </w:p>
    <w:p>
      <w:pPr>
        <w:pStyle w:val="Body"/>
        <w:widowControl w:val="0"/>
        <w:spacing w:line="480" w:lineRule="auto"/>
      </w:pPr>
      <w:r>
        <w:rPr>
          <w:i w:val="1"/>
          <w:iCs w:val="1"/>
          <w:rtl w:val="0"/>
        </w:rPr>
        <w:t>Paywa pani shamuncha</w:t>
      </w:r>
      <w:r>
        <w:rPr>
          <w:rtl w:val="0"/>
        </w:rPr>
        <w:t>?</w:t>
      </w:r>
      <w:r>
        <w:rPr>
          <w:rtl w:val="0"/>
        </w:rPr>
        <w:t>  ‘</w:t>
      </w:r>
      <w:r>
        <w:rPr>
          <w:rtl w:val="0"/>
          <w:lang w:val="en-US"/>
        </w:rPr>
        <w:t>So his sister (perhaps) came?</w:t>
      </w:r>
      <w:r>
        <w:rPr>
          <w:rtl w:val="0"/>
        </w:rPr>
        <w:t>’</w:t>
      </w:r>
    </w:p>
    <w:p>
      <w:pPr>
        <w:pStyle w:val="Body"/>
        <w:widowControl w:val="0"/>
        <w:spacing w:line="480" w:lineRule="auto"/>
      </w:pPr>
      <w:r>
        <w:rPr>
          <w:i w:val="1"/>
          <w:iCs w:val="1"/>
          <w:rtl w:val="0"/>
          <w:lang w:val="pt-PT"/>
        </w:rPr>
        <w:t>Shamund</w:t>
      </w:r>
      <w:r>
        <w:rPr>
          <w:i w:val="1"/>
          <w:iCs w:val="1"/>
          <w:rtl w:val="0"/>
        </w:rPr>
        <w:t>á</w:t>
      </w:r>
      <w:r>
        <w:rPr>
          <w:rtl w:val="0"/>
        </w:rPr>
        <w:t>.</w:t>
      </w:r>
      <w:r>
        <w:rPr>
          <w:rtl w:val="0"/>
        </w:rPr>
        <w:t>  ‘</w:t>
      </w:r>
      <w:r>
        <w:rPr>
          <w:rtl w:val="0"/>
          <w:lang w:val="en-US"/>
        </w:rPr>
        <w:t>Uh-huh. She came</w:t>
      </w:r>
      <w:r>
        <w:rPr>
          <w:rtl w:val="0"/>
        </w:rPr>
        <w:t>’</w:t>
      </w:r>
      <w:r>
        <w:rPr>
          <w:rtl w:val="0"/>
        </w:rPr>
        <w:t>.</w:t>
      </w:r>
    </w:p>
    <w:p>
      <w:pPr>
        <w:pStyle w:val="Body"/>
        <w:widowControl w:val="0"/>
        <w:spacing w:line="480" w:lineRule="auto"/>
      </w:pPr>
      <w:r>
        <w:rPr>
          <w:i w:val="1"/>
          <w:iCs w:val="1"/>
          <w:rtl w:val="0"/>
          <w:lang w:val="it-IT"/>
        </w:rPr>
        <w:t>Tamiancha</w:t>
      </w:r>
      <w:r>
        <w:rPr>
          <w:rtl w:val="0"/>
        </w:rPr>
        <w:t>?</w:t>
      </w:r>
      <w:r>
        <w:rPr>
          <w:rtl w:val="0"/>
        </w:rPr>
        <w:t>  ‘</w:t>
      </w:r>
      <w:r>
        <w:rPr>
          <w:rtl w:val="0"/>
          <w:lang w:val="en-US"/>
        </w:rPr>
        <w:t>What, is it (perhaps) raining?</w:t>
      </w:r>
      <w:r>
        <w:rPr>
          <w:rtl w:val="0"/>
        </w:rPr>
        <w:t>’</w:t>
      </w:r>
    </w:p>
    <w:p>
      <w:pPr>
        <w:pStyle w:val="Body"/>
        <w:widowControl w:val="0"/>
        <w:spacing w:line="480" w:lineRule="auto"/>
      </w:pPr>
      <w:r>
        <w:rPr>
          <w:i w:val="1"/>
          <w:iCs w:val="1"/>
          <w:rtl w:val="0"/>
        </w:rPr>
        <w:t>Tamiand</w:t>
      </w:r>
      <w:r>
        <w:rPr>
          <w:i w:val="1"/>
          <w:iCs w:val="1"/>
          <w:rtl w:val="0"/>
        </w:rPr>
        <w:t>á</w:t>
      </w:r>
      <w:r>
        <w:rPr>
          <w:rtl w:val="0"/>
        </w:rPr>
        <w:t>   ‘</w:t>
      </w:r>
      <w:r>
        <w:rPr>
          <w:rtl w:val="0"/>
        </w:rPr>
        <w:t>Uh-huh. It</w:t>
      </w:r>
      <w:r>
        <w:rPr>
          <w:rtl w:val="0"/>
        </w:rPr>
        <w:t>’</w:t>
      </w:r>
      <w:r>
        <w:rPr>
          <w:rtl w:val="0"/>
          <w:lang w:val="pt-PT"/>
        </w:rPr>
        <w:t>s raining.</w:t>
      </w:r>
      <w:r>
        <w:rPr>
          <w:rtl w:val="0"/>
        </w:rPr>
        <w:t>’</w:t>
      </w:r>
    </w:p>
    <w:p>
      <w:pPr>
        <w:pStyle w:val="Body"/>
        <w:widowControl w:val="0"/>
        <w:spacing w:line="480" w:lineRule="auto"/>
      </w:pPr>
      <w:r>
        <w:rPr>
          <w:rtl w:val="0"/>
          <w:lang w:val="en-US"/>
        </w:rPr>
        <w:t>Or with the future:</w:t>
      </w:r>
    </w:p>
    <w:p>
      <w:pPr>
        <w:pStyle w:val="Body"/>
        <w:widowControl w:val="0"/>
        <w:spacing w:line="480" w:lineRule="auto"/>
      </w:pPr>
      <w:r>
        <w:rPr>
          <w:i w:val="1"/>
          <w:iCs w:val="1"/>
          <w:rtl w:val="0"/>
        </w:rPr>
        <w:t>Paywa pani cirtu shamungach</w:t>
      </w:r>
      <w:r>
        <w:rPr>
          <w:i w:val="1"/>
          <w:iCs w:val="1"/>
          <w:rtl w:val="0"/>
        </w:rPr>
        <w:t>á</w:t>
      </w:r>
      <w:r>
        <w:rPr>
          <w:rtl w:val="0"/>
        </w:rPr>
        <w:t>?</w:t>
      </w:r>
      <w:r>
        <w:rPr>
          <w:rtl w:val="0"/>
        </w:rPr>
        <w:t>  ‘</w:t>
      </w:r>
      <w:r>
        <w:rPr>
          <w:rtl w:val="0"/>
          <w:lang w:val="en-US"/>
        </w:rPr>
        <w:t>Is his sister really, perhaps coming?</w:t>
      </w:r>
      <w:r>
        <w:rPr>
          <w:rtl w:val="0"/>
        </w:rPr>
        <w:t>’</w:t>
      </w:r>
    </w:p>
    <w:p>
      <w:pPr>
        <w:pStyle w:val="Body"/>
        <w:widowControl w:val="0"/>
        <w:spacing w:line="480" w:lineRule="auto"/>
      </w:pPr>
      <w:r>
        <w:rPr>
          <w:i w:val="1"/>
          <w:iCs w:val="1"/>
          <w:rtl w:val="0"/>
          <w:lang w:val="de-DE"/>
        </w:rPr>
        <w:t>Shamungar</w:t>
      </w:r>
      <w:r>
        <w:rPr>
          <w:i w:val="1"/>
          <w:iCs w:val="1"/>
          <w:rtl w:val="0"/>
        </w:rPr>
        <w:t>á</w:t>
      </w:r>
      <w:r>
        <w:rPr>
          <w:rtl w:val="0"/>
        </w:rPr>
        <w:t>   ‘</w:t>
      </w:r>
      <w:r>
        <w:rPr>
          <w:rtl w:val="0"/>
        </w:rPr>
        <w:t>Uh-huh.</w:t>
      </w:r>
      <w:r>
        <w:rPr>
          <w:rtl w:val="0"/>
        </w:rPr>
        <w:t>  </w:t>
      </w:r>
      <w:r>
        <w:rPr>
          <w:rtl w:val="0"/>
          <w:lang w:val="en-US"/>
        </w:rPr>
        <w:t>She is coming all right.</w:t>
      </w:r>
      <w:r>
        <w:rPr>
          <w:rtl w:val="0"/>
        </w:rPr>
        <w:t>’</w:t>
      </w:r>
    </w:p>
    <w:p>
      <w:pPr>
        <w:pStyle w:val="Body"/>
        <w:widowControl w:val="0"/>
        <w:spacing w:line="480" w:lineRule="auto"/>
      </w:pPr>
    </w:p>
    <w:p>
      <w:pPr>
        <w:pStyle w:val="Default"/>
        <w:widowControl w:val="0"/>
        <w:bidi w:val="0"/>
        <w:spacing w:line="480" w:lineRule="auto"/>
        <w:ind w:left="0" w:right="0" w:firstLine="720"/>
        <w:jc w:val="left"/>
        <w:rPr>
          <w:rFonts w:ascii="Times New Roman" w:cs="Times New Roman" w:hAnsi="Times New Roman" w:eastAsia="Times New Roman"/>
          <w:kern w:val="1"/>
          <w:sz w:val="24"/>
          <w:szCs w:val="24"/>
          <w:u w:color="000000"/>
          <w:rtl w:val="0"/>
          <w:lang w:val="en-US"/>
        </w:rPr>
      </w:pPr>
      <w:r>
        <w:rPr>
          <w:rFonts w:ascii="Times New Roman" w:hAnsi="Times New Roman"/>
          <w:kern w:val="1"/>
          <w:sz w:val="24"/>
          <w:szCs w:val="24"/>
          <w:u w:color="000000"/>
          <w:rtl w:val="0"/>
          <w:lang w:val="en-US"/>
        </w:rPr>
        <w:t xml:space="preserve">In Napo, speakers may also use </w:t>
      </w:r>
      <w:r>
        <w:rPr>
          <w:rFonts w:ascii="Times New Roman" w:hAnsi="Times New Roman"/>
          <w:i w:val="1"/>
          <w:iCs w:val="1"/>
          <w:kern w:val="1"/>
          <w:sz w:val="24"/>
          <w:szCs w:val="24"/>
          <w:u w:color="000000"/>
          <w:rtl w:val="0"/>
          <w:lang w:val="en-US"/>
        </w:rPr>
        <w:t>chuy</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really, for real?</w:t>
      </w:r>
      <w:r>
        <w:rPr>
          <w:rFonts w:ascii="Times New Roman" w:hAnsi="Times New Roman" w:hint="default"/>
          <w:kern w:val="1"/>
          <w:sz w:val="24"/>
          <w:szCs w:val="24"/>
          <w:u w:color="000000"/>
          <w:rtl w:val="0"/>
          <w:lang w:val="en-US"/>
        </w:rPr>
        <w:t xml:space="preserve">’ </w:t>
      </w:r>
      <w:r>
        <w:rPr>
          <w:rFonts w:ascii="Times New Roman" w:hAnsi="Times New Roman"/>
          <w:kern w:val="1"/>
          <w:sz w:val="24"/>
          <w:szCs w:val="24"/>
          <w:u w:color="000000"/>
          <w:rtl w:val="0"/>
          <w:lang w:val="en-US"/>
        </w:rPr>
        <w:t xml:space="preserve">to imply that someone is skeptical of something. </w:t>
      </w:r>
    </w:p>
    <w:p>
      <w:pPr>
        <w:pStyle w:val="Default"/>
        <w:widowControl w:val="0"/>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kern w:val="1"/>
          <w:sz w:val="24"/>
          <w:szCs w:val="24"/>
          <w:u w:color="000000"/>
          <w:rtl w:val="0"/>
          <w:lang w:val="en-US"/>
        </w:rPr>
        <w:t>For example:</w:t>
      </w:r>
    </w:p>
    <w:p>
      <w:pPr>
        <w:pStyle w:val="Default"/>
        <w:widowControl w:val="0"/>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i w:val="1"/>
          <w:iCs w:val="1"/>
          <w:kern w:val="1"/>
          <w:sz w:val="24"/>
          <w:szCs w:val="24"/>
          <w:u w:color="000000"/>
          <w:rtl w:val="0"/>
          <w:lang w:val="en-US"/>
        </w:rPr>
        <w:t>Pay kariyujchuy</w:t>
      </w:r>
      <w:r>
        <w:rPr>
          <w:rFonts w:ascii="Times New Roman" w:hAnsi="Times New Roman"/>
          <w:kern w:val="1"/>
          <w:sz w:val="24"/>
          <w:szCs w:val="24"/>
          <w:u w:color="000000"/>
          <w:rtl w:val="0"/>
          <w:lang w:val="en-US"/>
        </w:rPr>
        <w:t>?  Is she really married?</w:t>
      </w:r>
    </w:p>
    <w:p>
      <w:pPr>
        <w:pStyle w:val="Default"/>
        <w:widowControl w:val="0"/>
        <w:bidi w:val="0"/>
        <w:spacing w:line="480" w:lineRule="auto"/>
        <w:ind w:left="0" w:right="0" w:firstLine="0"/>
        <w:jc w:val="left"/>
        <w:rPr>
          <w:rFonts w:ascii="Times New Roman" w:cs="Times New Roman" w:hAnsi="Times New Roman" w:eastAsia="Times New Roman"/>
          <w:kern w:val="1"/>
          <w:sz w:val="24"/>
          <w:szCs w:val="24"/>
          <w:u w:color="000000"/>
          <w:rtl w:val="0"/>
          <w:lang w:val="en-US"/>
        </w:rPr>
      </w:pPr>
      <w:r>
        <w:rPr>
          <w:rFonts w:ascii="Times New Roman" w:hAnsi="Times New Roman"/>
          <w:i w:val="1"/>
          <w:iCs w:val="1"/>
          <w:kern w:val="1"/>
          <w:sz w:val="24"/>
          <w:szCs w:val="24"/>
          <w:u w:color="000000"/>
          <w:rtl w:val="0"/>
          <w:lang w:val="en-US"/>
        </w:rPr>
        <w:t>Pay shamuunchuy</w:t>
      </w:r>
      <w:r>
        <w:rPr>
          <w:rFonts w:ascii="Times New Roman" w:hAnsi="Times New Roman"/>
          <w:kern w:val="1"/>
          <w:sz w:val="24"/>
          <w:szCs w:val="24"/>
          <w:u w:color="000000"/>
          <w:rtl w:val="0"/>
          <w:lang w:val="en-US"/>
        </w:rPr>
        <w:t>?  Is he really coming?</w:t>
      </w:r>
    </w:p>
    <w:p>
      <w:pPr>
        <w:pStyle w:val="Default"/>
        <w:widowControl w:val="0"/>
        <w:bidi w:val="0"/>
        <w:spacing w:line="480" w:lineRule="auto"/>
        <w:ind w:left="0" w:right="0" w:firstLine="0"/>
        <w:jc w:val="left"/>
        <w:rPr>
          <w:rFonts w:ascii="Times New Roman" w:cs="Times New Roman" w:hAnsi="Times New Roman" w:eastAsia="Times New Roman"/>
          <w:smallCaps w:val="1"/>
          <w:kern w:val="24"/>
          <w:sz w:val="24"/>
          <w:szCs w:val="24"/>
          <w:u w:color="000000"/>
          <w:rtl w:val="0"/>
          <w:lang w:val="en-US"/>
        </w:rPr>
      </w:pPr>
      <w:r>
        <w:rPr>
          <w:rFonts w:ascii="Times New Roman" w:hAnsi="Times New Roman"/>
          <w:smallCaps w:val="1"/>
          <w:kern w:val="24"/>
          <w:sz w:val="24"/>
          <w:szCs w:val="24"/>
          <w:u w:color="000000"/>
          <w:rtl w:val="0"/>
          <w:lang w:val="en-US"/>
        </w:rPr>
        <w:t>Written Exercise 1</w:t>
      </w:r>
    </w:p>
    <w:p>
      <w:pPr>
        <w:pStyle w:val="Body"/>
        <w:widowControl w:val="0"/>
        <w:spacing w:line="480" w:lineRule="auto"/>
      </w:pPr>
      <w:r>
        <w:rPr>
          <w:rtl w:val="0"/>
          <w:lang w:val="en-US"/>
        </w:rPr>
        <w:t>Translate the following English sentences into Quichua:</w:t>
      </w:r>
    </w:p>
    <w:p>
      <w:pPr>
        <w:pStyle w:val="Body"/>
        <w:widowControl w:val="0"/>
        <w:spacing w:line="480" w:lineRule="auto"/>
      </w:pPr>
      <w:r>
        <w:rPr>
          <w:rtl w:val="0"/>
          <w:lang w:val="en-US"/>
        </w:rPr>
        <w:t>Example:</w:t>
      </w:r>
    </w:p>
    <w:p>
      <w:pPr>
        <w:pStyle w:val="Body"/>
        <w:widowControl w:val="0"/>
        <w:spacing w:line="480" w:lineRule="auto"/>
      </w:pPr>
      <w:r>
        <w:rPr>
          <w:rtl w:val="0"/>
          <w:lang w:val="en-US"/>
        </w:rPr>
        <w:t xml:space="preserve">Does she really have a child? </w:t>
      </w:r>
    </w:p>
    <w:p>
      <w:pPr>
        <w:pStyle w:val="Body"/>
        <w:widowControl w:val="0"/>
        <w:spacing w:line="480" w:lineRule="auto"/>
      </w:pPr>
      <w:r>
        <w:rPr>
          <w:i w:val="1"/>
          <w:iCs w:val="1"/>
          <w:rtl w:val="0"/>
          <w:lang w:val="en-US"/>
        </w:rPr>
        <w:t>Pay wawayukchuy</w:t>
      </w:r>
      <w:r>
        <w:rPr>
          <w:rtl w:val="0"/>
        </w:rPr>
        <w:t>?</w:t>
      </w:r>
    </w:p>
    <w:p>
      <w:pPr>
        <w:pStyle w:val="Body"/>
        <w:widowControl w:val="0"/>
        <w:spacing w:line="480" w:lineRule="auto"/>
      </w:pPr>
      <w:r>
        <w:rPr>
          <w:rtl w:val="0"/>
          <w:lang w:val="en-US"/>
        </w:rPr>
        <w:t>1.Does he really have a wife?</w:t>
      </w:r>
    </w:p>
    <w:p>
      <w:pPr>
        <w:pStyle w:val="Body"/>
        <w:widowControl w:val="0"/>
        <w:spacing w:line="480" w:lineRule="auto"/>
      </w:pPr>
    </w:p>
    <w:p>
      <w:pPr>
        <w:pStyle w:val="Body"/>
        <w:widowControl w:val="0"/>
        <w:spacing w:line="480" w:lineRule="auto"/>
      </w:pPr>
      <w:r>
        <w:rPr>
          <w:rtl w:val="0"/>
          <w:lang w:val="en-US"/>
        </w:rPr>
        <w:t>2. Did you-all perhaps drink aswa?</w:t>
      </w:r>
    </w:p>
    <w:p>
      <w:pPr>
        <w:pStyle w:val="Body"/>
        <w:widowControl w:val="0"/>
        <w:spacing w:line="480" w:lineRule="auto"/>
      </w:pPr>
    </w:p>
    <w:p>
      <w:pPr>
        <w:pStyle w:val="Body"/>
        <w:widowControl w:val="0"/>
        <w:spacing w:line="480" w:lineRule="auto"/>
      </w:pPr>
      <w:r>
        <w:rPr>
          <w:rtl w:val="0"/>
          <w:lang w:val="en-US"/>
        </w:rPr>
        <w:t>3.Have you perhaps come to help (literally: as-a-helper perhaps, have you come)?</w:t>
      </w:r>
    </w:p>
    <w:p>
      <w:pPr>
        <w:pStyle w:val="Body"/>
        <w:widowControl w:val="0"/>
        <w:spacing w:line="480" w:lineRule="auto"/>
        <w:ind w:left="1440" w:firstLine="0"/>
      </w:pPr>
    </w:p>
    <w:p>
      <w:pPr>
        <w:pStyle w:val="Body"/>
        <w:widowControl w:val="0"/>
        <w:spacing w:line="480" w:lineRule="auto"/>
      </w:pPr>
      <w:r>
        <w:rPr>
          <w:rtl w:val="0"/>
          <w:lang w:val="en-US"/>
        </w:rPr>
        <w:t>4.When you arrived, were they perhaps home?</w:t>
      </w:r>
    </w:p>
    <w:p>
      <w:pPr>
        <w:pStyle w:val="Body"/>
        <w:widowControl w:val="0"/>
        <w:spacing w:line="480" w:lineRule="auto"/>
        <w:ind w:left="1440" w:firstLine="0"/>
      </w:pPr>
    </w:p>
    <w:p>
      <w:pPr>
        <w:keepNext w:val="0"/>
        <w:keepLines w:val="0"/>
        <w:pageBreakBefore w:val="0"/>
        <w:widowControl w:val="0"/>
        <w:shd w:val="clear" w:color="auto" w:fill="auto"/>
        <w:suppressAutoHyphens w:val="0"/>
        <w:bidi w:val="0"/>
        <w:spacing w:before="0" w:after="0" w:line="48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5.Might we perhaps go to the forest today?</w:t>
      </w:r>
    </w:p>
    <w:p>
      <w:pPr>
        <w:pStyle w:val="Body"/>
        <w:widowControl w:val="0"/>
        <w:spacing w:line="480" w:lineRule="auto"/>
      </w:pPr>
    </w:p>
    <w:p>
      <w:pPr>
        <w:pStyle w:val="Body"/>
        <w:widowControl w:val="0"/>
        <w:spacing w:line="480" w:lineRule="auto"/>
      </w:pPr>
      <w:r>
        <w:rPr>
          <w:rtl w:val="0"/>
          <w:lang w:val="en-US"/>
        </w:rPr>
        <w:t>6.Will he perhaps go to the forest in order to hunt for meat?</w:t>
      </w:r>
    </w:p>
    <w:p>
      <w:pPr>
        <w:pStyle w:val="Body"/>
        <w:widowControl w:val="0"/>
        <w:spacing w:line="480" w:lineRule="auto"/>
      </w:pPr>
    </w:p>
    <w:p>
      <w:pPr>
        <w:pStyle w:val="Body"/>
        <w:widowControl w:val="0"/>
        <w:spacing w:line="480" w:lineRule="auto"/>
      </w:pPr>
      <w:r>
        <w:rPr>
          <w:rtl w:val="0"/>
          <w:lang w:val="en-US"/>
        </w:rPr>
        <w:t>7.Did they perhaps see a pita lala?</w:t>
      </w:r>
    </w:p>
    <w:p>
      <w:pPr>
        <w:pStyle w:val="Body"/>
        <w:widowControl w:val="0"/>
        <w:spacing w:line="480" w:lineRule="auto"/>
      </w:pPr>
    </w:p>
    <w:p>
      <w:pPr>
        <w:pStyle w:val="Body"/>
        <w:widowControl w:val="0"/>
        <w:spacing w:line="480" w:lineRule="auto"/>
      </w:pPr>
      <w:r>
        <w:rPr>
          <w:rtl w:val="0"/>
          <w:lang w:val="en-US"/>
        </w:rPr>
        <w:t>8.Did the aswa perhaps run out? (tukurina)</w:t>
      </w:r>
    </w:p>
    <w:p>
      <w:pPr>
        <w:pStyle w:val="Body"/>
        <w:widowControl w:val="0"/>
        <w:spacing w:line="480" w:lineRule="auto"/>
      </w:pPr>
    </w:p>
    <w:p>
      <w:pPr>
        <w:pStyle w:val="Body"/>
        <w:widowControl w:val="0"/>
        <w:spacing w:line="480" w:lineRule="auto"/>
      </w:pPr>
      <w:r>
        <w:rPr>
          <w:rtl w:val="0"/>
          <w:lang w:val="en-US"/>
        </w:rPr>
        <w:t>9.Has Uncle Fausto perhaps come?</w:t>
      </w:r>
    </w:p>
    <w:p>
      <w:pPr>
        <w:pStyle w:val="Body"/>
        <w:widowControl w:val="0"/>
        <w:spacing w:line="480" w:lineRule="auto"/>
      </w:pPr>
    </w:p>
    <w:p>
      <w:pPr>
        <w:pStyle w:val="Body"/>
        <w:widowControl w:val="0"/>
        <w:spacing w:line="480" w:lineRule="auto"/>
      </w:pPr>
      <w:r>
        <w:rPr>
          <w:rtl w:val="0"/>
          <w:lang w:val="en-US"/>
        </w:rPr>
        <w:t>10.Your child has perhaps lied.</w:t>
      </w:r>
    </w:p>
    <w:p>
      <w:pPr>
        <w:pStyle w:val="Body"/>
        <w:widowControl w:val="0"/>
        <w:spacing w:line="480" w:lineRule="auto"/>
      </w:pPr>
    </w:p>
    <w:p>
      <w:pPr>
        <w:pStyle w:val="Body"/>
        <w:widowControl w:val="0"/>
        <w:spacing w:line="480" w:lineRule="auto"/>
      </w:pPr>
      <w:r>
        <w:rPr>
          <w:rtl w:val="0"/>
          <w:lang w:val="en-US"/>
        </w:rPr>
        <w:t>11.We perhaps are going to go to sleep.</w:t>
      </w:r>
    </w:p>
    <w:p>
      <w:pPr>
        <w:keepNext w:val="0"/>
        <w:keepLines w:val="0"/>
        <w:pageBreakBefore w:val="0"/>
        <w:widowControl w:val="0"/>
        <w:shd w:val="clear" w:color="auto" w:fill="auto"/>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w:t>
      </w:r>
    </w:p>
    <w:p>
      <w:pPr>
        <w:pStyle w:val="Body"/>
        <w:widowControl w:val="0"/>
        <w:spacing w:line="480" w:lineRule="auto"/>
        <w:ind w:left="720" w:firstLine="0"/>
        <w:jc w:val="center"/>
      </w:pPr>
      <w:r>
        <w:rPr>
          <w:i w:val="1"/>
          <w:iCs w:val="1"/>
          <w:rtl w:val="0"/>
          <w:lang w:val="en-US"/>
        </w:rPr>
        <w:t>Speech Reports</w:t>
      </w:r>
    </w:p>
    <w:p>
      <w:pPr>
        <w:pStyle w:val="Body"/>
        <w:widowControl w:val="0"/>
        <w:spacing w:line="480" w:lineRule="auto"/>
        <w:ind w:left="720" w:firstLine="0"/>
      </w:pPr>
      <w:r>
        <w:rPr>
          <w:rtl w:val="0"/>
          <w:lang w:val="en-US"/>
        </w:rPr>
        <w:t>Having shown how the grammar of Quichua encodes perspective, which is</w:t>
      </w:r>
    </w:p>
    <w:p>
      <w:pPr>
        <w:pStyle w:val="Body"/>
        <w:widowControl w:val="0"/>
        <w:spacing w:line="480" w:lineRule="auto"/>
      </w:pPr>
      <w:r>
        <w:rPr>
          <w:rtl w:val="0"/>
          <w:lang w:val="en-US"/>
        </w:rPr>
        <w:t xml:space="preserve">highly valued over decontextualized certainty, we turn now to a discussion of discourse practices which also encourage speakers to attend to perspective by representing what others say. An important difference between Quichua and a standard average European language like English is that Quichua has very few illocutionary verbs. Verbs such as </w:t>
      </w:r>
      <w:r>
        <w:rPr>
          <w:rtl w:val="0"/>
        </w:rPr>
        <w:t>‘</w:t>
      </w:r>
      <w:r>
        <w:rPr>
          <w:rtl w:val="0"/>
          <w:lang w:val="en-US"/>
        </w:rPr>
        <w:t>to warn</w:t>
      </w:r>
      <w:r>
        <w:rPr>
          <w:rtl w:val="0"/>
        </w:rPr>
        <w:t>’</w:t>
      </w:r>
      <w:r>
        <w:rPr>
          <w:rtl w:val="0"/>
        </w:rPr>
        <w:t xml:space="preserve">, </w:t>
      </w:r>
      <w:r>
        <w:rPr>
          <w:rtl w:val="0"/>
        </w:rPr>
        <w:t>‘</w:t>
      </w:r>
      <w:r>
        <w:rPr>
          <w:rtl w:val="0"/>
          <w:lang w:val="en-US"/>
        </w:rPr>
        <w:t>to announce</w:t>
      </w:r>
      <w:r>
        <w:rPr>
          <w:rtl w:val="0"/>
        </w:rPr>
        <w:t>’</w:t>
      </w:r>
      <w:r>
        <w:rPr>
          <w:rtl w:val="0"/>
        </w:rPr>
        <w:t xml:space="preserve">, </w:t>
      </w:r>
      <w:r>
        <w:rPr>
          <w:rtl w:val="0"/>
        </w:rPr>
        <w:t>‘</w:t>
      </w:r>
      <w:r>
        <w:rPr>
          <w:rtl w:val="0"/>
          <w:lang w:val="en-US"/>
        </w:rPr>
        <w:t>to proclaim</w:t>
      </w:r>
      <w:r>
        <w:rPr>
          <w:rtl w:val="0"/>
        </w:rPr>
        <w:t>’</w:t>
      </w:r>
      <w:r>
        <w:rPr>
          <w:rtl w:val="0"/>
        </w:rPr>
        <w:t xml:space="preserve">, </w:t>
      </w:r>
      <w:r>
        <w:rPr>
          <w:rtl w:val="0"/>
        </w:rPr>
        <w:t>‘</w:t>
      </w:r>
      <w:r>
        <w:rPr>
          <w:rtl w:val="0"/>
          <w:lang w:val="en-US"/>
        </w:rPr>
        <w:t>to threaten</w:t>
      </w:r>
      <w:r>
        <w:rPr>
          <w:rtl w:val="0"/>
        </w:rPr>
        <w:t>’</w:t>
      </w:r>
      <w:r>
        <w:rPr>
          <w:rtl w:val="0"/>
        </w:rPr>
        <w:t xml:space="preserve">, </w:t>
      </w:r>
      <w:r>
        <w:rPr>
          <w:rtl w:val="0"/>
        </w:rPr>
        <w:t>‘</w:t>
      </w:r>
      <w:r>
        <w:rPr>
          <w:rtl w:val="0"/>
          <w:lang w:val="en-US"/>
        </w:rPr>
        <w:t>to reassure</w:t>
      </w:r>
      <w:r>
        <w:rPr>
          <w:rtl w:val="0"/>
        </w:rPr>
        <w:t>’</w:t>
      </w:r>
      <w:r>
        <w:rPr>
          <w:rtl w:val="0"/>
        </w:rPr>
        <w:t xml:space="preserve">, </w:t>
      </w:r>
      <w:r>
        <w:rPr>
          <w:rtl w:val="0"/>
        </w:rPr>
        <w:t>‘</w:t>
      </w:r>
      <w:r>
        <w:rPr>
          <w:rtl w:val="0"/>
          <w:lang w:val="it-IT"/>
        </w:rPr>
        <w:t>to insist</w:t>
      </w:r>
      <w:r>
        <w:rPr>
          <w:rtl w:val="0"/>
        </w:rPr>
        <w:t>’</w:t>
      </w:r>
      <w:r>
        <w:rPr>
          <w:rtl w:val="0"/>
          <w:lang w:val="en-US"/>
        </w:rPr>
        <w:t xml:space="preserve">, and </w:t>
      </w:r>
      <w:r>
        <w:rPr>
          <w:rtl w:val="0"/>
        </w:rPr>
        <w:t>‘</w:t>
      </w:r>
      <w:r>
        <w:rPr>
          <w:rtl w:val="0"/>
          <w:lang w:val="en-US"/>
        </w:rPr>
        <w:t>to explain</w:t>
      </w:r>
      <w:r>
        <w:rPr>
          <w:rtl w:val="0"/>
        </w:rPr>
        <w:t xml:space="preserve">’ </w:t>
      </w:r>
      <w:r>
        <w:rPr>
          <w:rtl w:val="0"/>
          <w:lang w:val="en-US"/>
        </w:rPr>
        <w:t xml:space="preserve">are just a sample of the many illocutionary speech act verbs that populate everyday English language discourse. All of them have in common their encoding of an act of speaking that is accomplished in a certain manner or mood, or for a certain purpose. </w:t>
      </w:r>
    </w:p>
    <w:p>
      <w:pPr>
        <w:pStyle w:val="Body"/>
        <w:widowControl w:val="0"/>
        <w:spacing w:line="480" w:lineRule="auto"/>
        <w:ind w:firstLine="720"/>
      </w:pPr>
      <w:r>
        <w:rPr>
          <w:rtl w:val="0"/>
          <w:lang w:val="en-US"/>
        </w:rPr>
        <w:t xml:space="preserve">By contrast, Quichua verbs that encode speaking constitute an extremely small group. They include: </w:t>
      </w:r>
      <w:r>
        <w:rPr>
          <w:i w:val="1"/>
          <w:iCs w:val="1"/>
          <w:rtl w:val="0"/>
        </w:rPr>
        <w:t>nina</w:t>
      </w:r>
      <w:r>
        <w:rPr>
          <w:rtl w:val="0"/>
        </w:rPr>
        <w:t xml:space="preserve"> ‘</w:t>
      </w:r>
      <w:r>
        <w:rPr>
          <w:rtl w:val="0"/>
          <w:lang w:val="en-US"/>
        </w:rPr>
        <w:t>to say</w:t>
      </w:r>
      <w:r>
        <w:rPr>
          <w:rtl w:val="0"/>
        </w:rPr>
        <w:t>’</w:t>
      </w:r>
      <w:r>
        <w:rPr>
          <w:rtl w:val="0"/>
          <w:lang w:val="en-US"/>
        </w:rPr>
        <w:t xml:space="preserve">, which is often used to frame quoted speech; </w:t>
      </w:r>
      <w:r>
        <w:rPr>
          <w:i w:val="1"/>
          <w:iCs w:val="1"/>
          <w:rtl w:val="0"/>
          <w:lang w:val="it-IT"/>
        </w:rPr>
        <w:t>rimana</w:t>
      </w:r>
      <w:r>
        <w:rPr>
          <w:rtl w:val="0"/>
        </w:rPr>
        <w:t xml:space="preserve"> ‘</w:t>
      </w:r>
      <w:r>
        <w:rPr>
          <w:rtl w:val="0"/>
          <w:lang w:val="en-US"/>
        </w:rPr>
        <w:t>to speak, tell</w:t>
      </w:r>
      <w:r>
        <w:rPr>
          <w:rtl w:val="0"/>
        </w:rPr>
        <w:t>’</w:t>
      </w:r>
      <w:r>
        <w:rPr>
          <w:rtl w:val="0"/>
          <w:lang w:val="en-US"/>
        </w:rPr>
        <w:t xml:space="preserve">, which simply states that speaking took place, but not necessarily anything about the content of what was spoken; </w:t>
      </w:r>
      <w:r>
        <w:rPr>
          <w:i w:val="1"/>
          <w:iCs w:val="1"/>
          <w:rtl w:val="0"/>
        </w:rPr>
        <w:t>kaparina</w:t>
      </w:r>
      <w:r>
        <w:rPr>
          <w:rtl w:val="0"/>
        </w:rPr>
        <w:t xml:space="preserve"> ‘</w:t>
      </w:r>
      <w:r>
        <w:rPr>
          <w:rtl w:val="0"/>
          <w:lang w:val="en-US"/>
        </w:rPr>
        <w:t>to shout</w:t>
      </w:r>
      <w:r>
        <w:rPr>
          <w:rtl w:val="0"/>
        </w:rPr>
        <w:t>’</w:t>
      </w:r>
      <w:r>
        <w:rPr>
          <w:rtl w:val="0"/>
        </w:rPr>
        <w:t xml:space="preserve">,  </w:t>
      </w:r>
      <w:r>
        <w:rPr>
          <w:i w:val="1"/>
          <w:iCs w:val="1"/>
          <w:rtl w:val="0"/>
        </w:rPr>
        <w:t>kamina</w:t>
      </w:r>
      <w:r>
        <w:rPr>
          <w:rtl w:val="0"/>
        </w:rPr>
        <w:t xml:space="preserve"> ‘</w:t>
      </w:r>
      <w:r>
        <w:rPr>
          <w:rtl w:val="0"/>
          <w:lang w:val="it-IT"/>
        </w:rPr>
        <w:t>to insult</w:t>
      </w:r>
      <w:r>
        <w:rPr>
          <w:rtl w:val="0"/>
        </w:rPr>
        <w:t>’</w:t>
      </w:r>
      <w:r>
        <w:rPr>
          <w:rtl w:val="0"/>
          <w:lang w:val="en-US"/>
        </w:rPr>
        <w:t xml:space="preserve">, and </w:t>
      </w:r>
      <w:r>
        <w:rPr>
          <w:i w:val="1"/>
          <w:iCs w:val="1"/>
          <w:rtl w:val="0"/>
        </w:rPr>
        <w:t>llullana</w:t>
      </w:r>
      <w:r>
        <w:rPr>
          <w:rtl w:val="0"/>
        </w:rPr>
        <w:t xml:space="preserve"> ‘</w:t>
      </w:r>
      <w:r>
        <w:rPr>
          <w:rtl w:val="0"/>
          <w:lang w:val="it-IT"/>
        </w:rPr>
        <w:t>to lie</w:t>
      </w:r>
      <w:r>
        <w:rPr>
          <w:rtl w:val="0"/>
        </w:rPr>
        <w:t>’</w:t>
      </w:r>
      <w:r>
        <w:rPr>
          <w:rtl w:val="0"/>
          <w:lang w:val="en-US"/>
        </w:rPr>
        <w:t>. Another difference is that Quichua speakers do not typically comment on what people say without reporting the words they spoke. To illustrate this point, consider the following sentence, which would be typical for a speaker of English:</w:t>
      </w:r>
    </w:p>
    <w:p>
      <w:pPr>
        <w:pStyle w:val="Body"/>
        <w:widowControl w:val="0"/>
        <w:spacing w:line="480" w:lineRule="auto"/>
      </w:pPr>
      <w:r>
        <w:rPr>
          <w:rtl w:val="0"/>
        </w:rPr>
        <w:t>‘</w:t>
      </w:r>
      <w:r>
        <w:rPr>
          <w:rtl w:val="0"/>
          <w:lang w:val="en-US"/>
        </w:rPr>
        <w:t>The Peruvians explained how to grab (it).</w:t>
      </w:r>
      <w:r>
        <w:rPr>
          <w:rtl w:val="0"/>
        </w:rPr>
        <w:t>’</w:t>
      </w:r>
    </w:p>
    <w:p>
      <w:pPr>
        <w:pStyle w:val="Body"/>
        <w:widowControl w:val="0"/>
        <w:spacing w:line="480" w:lineRule="auto"/>
        <w:ind w:firstLine="720"/>
      </w:pPr>
      <w:r>
        <w:rPr>
          <w:rtl w:val="0"/>
          <w:lang w:val="en-US"/>
        </w:rPr>
        <w:t>A Quichua speaker, instead, would report the words that explained, rather than stating that explaining took place:</w:t>
      </w:r>
    </w:p>
    <w:p>
      <w:pPr>
        <w:pStyle w:val="Body"/>
        <w:widowControl w:val="0"/>
        <w:spacing w:line="480" w:lineRule="auto"/>
      </w:pPr>
      <w:r>
        <w:rPr>
          <w:rtl w:val="0"/>
        </w:rPr>
        <w:t>‘</w:t>
      </w:r>
      <w:r>
        <w:rPr>
          <w:i w:val="1"/>
          <w:iCs w:val="1"/>
          <w:rtl w:val="0"/>
        </w:rPr>
        <w:t>Kasna rasha hapingi</w:t>
      </w:r>
      <w:r>
        <w:rPr>
          <w:i w:val="1"/>
          <w:iCs w:val="1"/>
          <w:rtl w:val="0"/>
        </w:rPr>
        <w:t xml:space="preserve">’ </w:t>
      </w:r>
      <w:r>
        <w:rPr>
          <w:i w:val="1"/>
          <w:iCs w:val="1"/>
          <w:rtl w:val="0"/>
          <w:lang w:val="it-IT"/>
        </w:rPr>
        <w:t>ninawnshi peruanoguna</w:t>
      </w:r>
      <w:r>
        <w:rPr>
          <w:rtl w:val="0"/>
        </w:rPr>
        <w:t xml:space="preserve"> </w:t>
      </w:r>
    </w:p>
    <w:p>
      <w:pPr>
        <w:pStyle w:val="Body"/>
        <w:widowControl w:val="0"/>
        <w:spacing w:line="480" w:lineRule="auto"/>
      </w:pPr>
      <w:r>
        <w:rPr>
          <w:rtl w:val="0"/>
        </w:rPr>
        <w:t>‘’</w:t>
      </w:r>
      <w:r>
        <w:rPr>
          <w:rtl w:val="0"/>
          <w:lang w:val="en-US"/>
        </w:rPr>
        <w:t>This is how, doing, you grab (it)</w:t>
      </w:r>
      <w:r>
        <w:rPr>
          <w:rtl w:val="0"/>
        </w:rPr>
        <w:t xml:space="preserve">’ </w:t>
      </w:r>
      <w:r>
        <w:rPr>
          <w:rtl w:val="0"/>
          <w:lang w:val="en-US"/>
        </w:rPr>
        <w:t>say the Peruvians.</w:t>
      </w:r>
      <w:r>
        <w:rPr>
          <w:rtl w:val="0"/>
        </w:rPr>
        <w:t xml:space="preserve">’ </w:t>
      </w:r>
    </w:p>
    <w:p>
      <w:pPr>
        <w:pStyle w:val="Body"/>
        <w:widowControl w:val="0"/>
        <w:spacing w:line="480" w:lineRule="auto"/>
      </w:pPr>
      <w:r>
        <w:rPr>
          <w:rtl w:val="0"/>
          <w:lang w:val="en-US"/>
        </w:rPr>
        <w:tab/>
        <w:t>Another important difference between represented discourse in Quichua and in English is that Quichua speakers do not make a distinction between direct and indirect speech. Unlike languages such as English, there is no way to give an indirect report, such as the following:</w:t>
      </w:r>
    </w:p>
    <w:p>
      <w:pPr>
        <w:pStyle w:val="Body"/>
        <w:widowControl w:val="0"/>
        <w:spacing w:line="480" w:lineRule="auto"/>
        <w:ind w:firstLine="720"/>
      </w:pPr>
      <w:r>
        <w:rPr>
          <w:rtl w:val="0"/>
        </w:rPr>
        <w:t>‘</w:t>
      </w:r>
      <w:r>
        <w:rPr>
          <w:rtl w:val="0"/>
          <w:lang w:val="en-US"/>
        </w:rPr>
        <w:t>He said he would go.</w:t>
      </w:r>
      <w:r>
        <w:rPr>
          <w:rtl w:val="0"/>
        </w:rPr>
        <w:t>’</w:t>
      </w:r>
    </w:p>
    <w:p>
      <w:pPr>
        <w:pStyle w:val="Body"/>
        <w:widowControl w:val="0"/>
        <w:spacing w:line="480" w:lineRule="auto"/>
        <w:ind w:firstLine="720"/>
      </w:pPr>
      <w:r>
        <w:rPr>
          <w:rtl w:val="0"/>
          <w:lang w:val="en-US"/>
        </w:rPr>
        <w:t>In Quichua, by contrast, the words that served as the announcement for the person</w:t>
      </w:r>
      <w:r>
        <w:rPr>
          <w:rtl w:val="0"/>
        </w:rPr>
        <w:t>’</w:t>
      </w:r>
      <w:r>
        <w:rPr>
          <w:rtl w:val="0"/>
          <w:lang w:val="en-US"/>
        </w:rPr>
        <w:t xml:space="preserve">s departure would be represented in a speech report as follows: </w:t>
      </w:r>
    </w:p>
    <w:p>
      <w:pPr>
        <w:pStyle w:val="Body"/>
        <w:widowControl w:val="0"/>
        <w:spacing w:line="480" w:lineRule="auto"/>
        <w:ind w:firstLine="720"/>
        <w:rPr>
          <w:i w:val="1"/>
          <w:iCs w:val="1"/>
        </w:rPr>
      </w:pPr>
      <w:r>
        <w:rPr>
          <w:i w:val="1"/>
          <w:iCs w:val="1"/>
          <w:rtl w:val="0"/>
          <w:lang w:val="it-IT"/>
        </w:rPr>
        <w:t>Riunimi  nishashi  nira pay.</w:t>
      </w:r>
    </w:p>
    <w:p>
      <w:pPr>
        <w:pStyle w:val="Body"/>
        <w:widowControl w:val="0"/>
        <w:spacing w:line="480" w:lineRule="auto"/>
      </w:pPr>
      <w:r>
        <w:rPr>
          <w:rtl w:val="0"/>
        </w:rPr>
        <w:t xml:space="preserve">           ‘’</w:t>
      </w:r>
      <w:r>
        <w:rPr>
          <w:rtl w:val="0"/>
        </w:rPr>
        <w:t>I</w:t>
      </w:r>
      <w:r>
        <w:rPr>
          <w:rtl w:val="0"/>
        </w:rPr>
        <w:t>’</w:t>
      </w:r>
      <w:r>
        <w:rPr>
          <w:rtl w:val="0"/>
          <w:lang w:val="en-US"/>
        </w:rPr>
        <w:t>m going</w:t>
      </w:r>
      <w:r>
        <w:rPr>
          <w:rtl w:val="0"/>
        </w:rPr>
        <w:t>’</w:t>
      </w:r>
      <w:r>
        <w:rPr>
          <w:rtl w:val="0"/>
          <w:lang w:val="en-US"/>
        </w:rPr>
        <w:t>, saying (according to someone), he said</w:t>
      </w:r>
      <w:r>
        <w:rPr>
          <w:rtl w:val="0"/>
        </w:rPr>
        <w:t>’</w:t>
      </w:r>
      <w:r>
        <w:rPr>
          <w:rtl w:val="0"/>
        </w:rPr>
        <w:t xml:space="preserve">. </w:t>
      </w:r>
    </w:p>
    <w:p>
      <w:pPr>
        <w:pStyle w:val="Body"/>
        <w:widowControl w:val="0"/>
        <w:spacing w:line="480" w:lineRule="auto"/>
        <w:ind w:firstLine="720"/>
      </w:pPr>
      <w:r>
        <w:rPr>
          <w:rtl w:val="0"/>
          <w:lang w:val="en-US"/>
        </w:rPr>
        <w:t xml:space="preserve">Although it sounds redundant, the formula </w:t>
      </w:r>
      <w:r>
        <w:rPr>
          <w:i w:val="1"/>
          <w:iCs w:val="1"/>
          <w:rtl w:val="0"/>
        </w:rPr>
        <w:t>nisha nira</w:t>
      </w:r>
      <w:r>
        <w:rPr>
          <w:rtl w:val="0"/>
        </w:rPr>
        <w:t xml:space="preserve"> ‘</w:t>
      </w:r>
      <w:r>
        <w:rPr>
          <w:rtl w:val="0"/>
          <w:lang w:val="en-US"/>
        </w:rPr>
        <w:t>saying he/she said</w:t>
      </w:r>
      <w:r>
        <w:rPr>
          <w:rtl w:val="0"/>
        </w:rPr>
        <w:t xml:space="preserve">’ </w:t>
      </w:r>
      <w:r>
        <w:rPr>
          <w:rtl w:val="0"/>
          <w:lang w:val="en-US"/>
        </w:rPr>
        <w:t>is commonly employed. It is used to frame</w:t>
      </w:r>
      <w:r>
        <w:rPr>
          <w:shd w:val="clear" w:color="auto" w:fill="fefbf3"/>
          <w:rtl w:val="0"/>
        </w:rPr>
        <w:t xml:space="preserve"> </w:t>
      </w:r>
      <w:r>
        <w:rPr>
          <w:rtl w:val="0"/>
          <w:lang w:val="en-US"/>
        </w:rPr>
        <w:t>discourse as a speech report by representing actual words that someone would or did say.</w:t>
      </w:r>
    </w:p>
    <w:p>
      <w:pPr>
        <w:pStyle w:val="Body"/>
        <w:widowControl w:val="0"/>
        <w:spacing w:line="480" w:lineRule="auto"/>
        <w:rPr>
          <w:smallCaps w:val="1"/>
        </w:rPr>
      </w:pPr>
      <w:r>
        <w:rPr>
          <w:smallCaps w:val="1"/>
          <w:rtl w:val="0"/>
          <w:lang w:val="en-US"/>
        </w:rPr>
        <w:t>Written exercise 2</w:t>
      </w:r>
    </w:p>
    <w:p>
      <w:pPr>
        <w:pStyle w:val="Body"/>
        <w:widowControl w:val="0"/>
        <w:spacing w:line="480" w:lineRule="auto"/>
        <w:rPr>
          <w:smallCaps w:val="1"/>
        </w:rPr>
      </w:pPr>
      <w:r>
        <w:rPr>
          <w:smallCaps w:val="1"/>
          <w:rtl w:val="0"/>
          <w:lang w:val="en-US"/>
        </w:rPr>
        <w:t>Translate the following Quichua sentences into English.</w:t>
      </w:r>
    </w:p>
    <w:p>
      <w:pPr>
        <w:pStyle w:val="Body"/>
        <w:widowControl w:val="0"/>
        <w:spacing w:line="480" w:lineRule="auto"/>
        <w:rPr>
          <w:smallCaps w:val="1"/>
        </w:rPr>
      </w:pPr>
      <w:r>
        <w:rPr>
          <w:smallCaps w:val="1"/>
          <w:rtl w:val="0"/>
          <w:lang w:val="es-ES_tradnl"/>
        </w:rPr>
        <w:t>Example:</w:t>
      </w:r>
    </w:p>
    <w:p>
      <w:pPr>
        <w:pStyle w:val="Body"/>
        <w:widowControl w:val="0"/>
        <w:spacing w:line="480" w:lineRule="auto"/>
        <w:rPr>
          <w:smallCaps w:val="1"/>
        </w:rPr>
      </w:pPr>
      <w:r>
        <w:rPr>
          <w:smallCaps w:val="1"/>
          <w:rtl w:val="0"/>
          <w:lang w:val="es-ES_tradnl"/>
        </w:rPr>
        <w:t>‘</w:t>
      </w:r>
      <w:r>
        <w:rPr>
          <w:smallCaps w:val="1"/>
          <w:rtl w:val="0"/>
          <w:lang w:val="es-ES_tradnl"/>
        </w:rPr>
        <w:t>Bagrita mikushun</w:t>
      </w:r>
      <w:r>
        <w:rPr>
          <w:smallCaps w:val="1"/>
          <w:rtl w:val="0"/>
          <w:lang w:val="es-ES_tradnl"/>
        </w:rPr>
        <w:t xml:space="preserve">’ </w:t>
      </w:r>
      <w:r>
        <w:rPr>
          <w:smallCaps w:val="1"/>
          <w:rtl w:val="0"/>
          <w:lang w:val="es-ES_tradnl"/>
        </w:rPr>
        <w:t>nishami ninawra payguna</w:t>
      </w:r>
    </w:p>
    <w:p>
      <w:pPr>
        <w:pStyle w:val="Body"/>
        <w:widowControl w:val="0"/>
        <w:spacing w:line="480" w:lineRule="auto"/>
        <w:rPr>
          <w:smallCaps w:val="1"/>
        </w:rPr>
      </w:pPr>
      <w:r>
        <w:rPr>
          <w:smallCaps w:val="1"/>
          <w:rtl w:val="0"/>
        </w:rPr>
        <w:t>‘</w:t>
      </w:r>
      <w:r>
        <w:rPr>
          <w:smallCaps w:val="1"/>
          <w:rtl w:val="0"/>
        </w:rPr>
        <w:t>Let</w:t>
      </w:r>
      <w:r>
        <w:rPr>
          <w:smallCaps w:val="1"/>
          <w:rtl w:val="0"/>
        </w:rPr>
        <w:t>’</w:t>
      </w:r>
      <w:r>
        <w:rPr>
          <w:smallCaps w:val="1"/>
          <w:rtl w:val="0"/>
          <w:lang w:val="en-US"/>
        </w:rPr>
        <w:t>s eat catfish</w:t>
      </w:r>
      <w:r>
        <w:rPr>
          <w:smallCaps w:val="1"/>
          <w:rtl w:val="0"/>
        </w:rPr>
        <w:t>’</w:t>
      </w:r>
      <w:r>
        <w:rPr>
          <w:smallCaps w:val="1"/>
          <w:rtl w:val="0"/>
          <w:lang w:val="en-US"/>
        </w:rPr>
        <w:t>, saying (I-as- speaker assert), they said.</w:t>
      </w:r>
    </w:p>
    <w:p>
      <w:pPr>
        <w:pStyle w:val="Body"/>
        <w:widowControl w:val="0"/>
        <w:spacing w:line="480" w:lineRule="auto"/>
      </w:pPr>
      <w:r>
        <w:rPr>
          <w:rtl w:val="0"/>
        </w:rPr>
        <w:t xml:space="preserve">1. </w:t>
      </w:r>
      <w:r>
        <w:rPr>
          <w:i w:val="1"/>
          <w:iCs w:val="1"/>
          <w:rtl w:val="0"/>
        </w:rPr>
        <w:t>‘</w:t>
      </w:r>
      <w:r>
        <w:rPr>
          <w:i w:val="1"/>
          <w:iCs w:val="1"/>
          <w:rtl w:val="0"/>
          <w:lang w:val="es-ES_tradnl"/>
        </w:rPr>
        <w:t>Tiyarik shamuy aswata upingaw</w:t>
      </w:r>
      <w:r>
        <w:rPr>
          <w:i w:val="1"/>
          <w:iCs w:val="1"/>
          <w:rtl w:val="0"/>
        </w:rPr>
        <w:t xml:space="preserve">’’ </w:t>
      </w:r>
      <w:r>
        <w:rPr>
          <w:i w:val="1"/>
          <w:iCs w:val="1"/>
          <w:rtl w:val="0"/>
        </w:rPr>
        <w:t>nishmi nin pay</w:t>
      </w:r>
      <w:r>
        <w:rPr>
          <w:rtl w:val="0"/>
        </w:rPr>
        <w:t>.</w:t>
      </w:r>
    </w:p>
    <w:p>
      <w:pPr>
        <w:pStyle w:val="Body"/>
        <w:widowControl w:val="0"/>
        <w:spacing w:line="480" w:lineRule="auto"/>
      </w:pPr>
    </w:p>
    <w:p>
      <w:pPr>
        <w:pStyle w:val="Body"/>
        <w:widowControl w:val="0"/>
        <w:spacing w:line="480" w:lineRule="auto"/>
      </w:pPr>
      <w:r>
        <w:rPr>
          <w:rtl w:val="0"/>
        </w:rPr>
        <w:t xml:space="preserve">2. </w:t>
      </w:r>
      <w:r>
        <w:rPr>
          <w:i w:val="1"/>
          <w:iCs w:val="1"/>
          <w:rtl w:val="0"/>
        </w:rPr>
        <w:t>‘</w:t>
      </w:r>
      <w:r>
        <w:rPr>
          <w:i w:val="1"/>
          <w:iCs w:val="1"/>
          <w:kern w:val="2"/>
          <w:rtl w:val="0"/>
          <w:lang w:val="es-ES_tradnl"/>
        </w:rPr>
        <w:t>Ñ</w:t>
      </w:r>
      <w:r>
        <w:rPr>
          <w:i w:val="1"/>
          <w:iCs w:val="1"/>
          <w:rtl w:val="0"/>
        </w:rPr>
        <w:t>ukaga mana warmiyuk chani</w:t>
      </w:r>
      <w:r>
        <w:rPr>
          <w:i w:val="1"/>
          <w:iCs w:val="1"/>
          <w:rtl w:val="0"/>
        </w:rPr>
        <w:t xml:space="preserve">’ </w:t>
      </w:r>
      <w:r>
        <w:rPr>
          <w:i w:val="1"/>
          <w:iCs w:val="1"/>
          <w:rtl w:val="0"/>
          <w:lang w:val="it-IT"/>
        </w:rPr>
        <w:t>nishashi nin</w:t>
      </w:r>
      <w:r>
        <w:rPr>
          <w:rtl w:val="0"/>
        </w:rPr>
        <w:t>.</w:t>
      </w:r>
    </w:p>
    <w:p>
      <w:pPr>
        <w:pStyle w:val="Body"/>
        <w:widowControl w:val="0"/>
        <w:spacing w:line="480" w:lineRule="auto"/>
        <w:rPr>
          <w:kern w:val="2"/>
        </w:rPr>
      </w:pPr>
    </w:p>
    <w:p>
      <w:pPr>
        <w:pStyle w:val="Body"/>
        <w:widowControl w:val="0"/>
        <w:spacing w:line="480" w:lineRule="auto"/>
        <w:rPr>
          <w:i w:val="1"/>
          <w:iCs w:val="1"/>
        </w:rPr>
      </w:pPr>
      <w:r>
        <w:rPr>
          <w:kern w:val="2"/>
          <w:rtl w:val="0"/>
        </w:rPr>
        <w:t xml:space="preserve">3. </w:t>
      </w:r>
      <w:r>
        <w:rPr>
          <w:kern w:val="2"/>
          <w:rtl w:val="0"/>
        </w:rPr>
        <w:t>‘</w:t>
      </w:r>
      <w:r>
        <w:rPr>
          <w:i w:val="1"/>
          <w:iCs w:val="1"/>
          <w:kern w:val="2"/>
          <w:rtl w:val="0"/>
          <w:lang w:val="es-ES_tradnl"/>
        </w:rPr>
        <w:t>Ñ</w:t>
      </w:r>
      <w:r>
        <w:rPr>
          <w:i w:val="1"/>
          <w:iCs w:val="1"/>
          <w:rtl w:val="0"/>
        </w:rPr>
        <w:t>ukanchiga pugllanakunawranchi</w:t>
      </w:r>
      <w:r>
        <w:rPr>
          <w:i w:val="1"/>
          <w:iCs w:val="1"/>
          <w:rtl w:val="0"/>
        </w:rPr>
        <w:t xml:space="preserve">’ </w:t>
      </w:r>
      <w:r>
        <w:rPr>
          <w:i w:val="1"/>
          <w:iCs w:val="1"/>
          <w:rtl w:val="0"/>
        </w:rPr>
        <w:t>nishashi ninawra.</w:t>
      </w:r>
    </w:p>
    <w:p>
      <w:pPr>
        <w:pStyle w:val="Body"/>
        <w:widowControl w:val="0"/>
        <w:spacing w:line="480" w:lineRule="auto"/>
        <w:rPr>
          <w:kern w:val="2"/>
        </w:rPr>
      </w:pPr>
    </w:p>
    <w:p>
      <w:pPr>
        <w:pStyle w:val="Body"/>
        <w:widowControl w:val="0"/>
        <w:spacing w:line="480" w:lineRule="auto"/>
      </w:pPr>
      <w:r>
        <w:rPr>
          <w:rtl w:val="0"/>
        </w:rPr>
        <w:t xml:space="preserve">4. </w:t>
      </w:r>
      <w:r>
        <w:rPr>
          <w:rtl w:val="0"/>
        </w:rPr>
        <w:t>‘</w:t>
      </w:r>
      <w:r>
        <w:rPr>
          <w:i w:val="1"/>
          <w:iCs w:val="1"/>
          <w:kern w:val="2"/>
          <w:rtl w:val="0"/>
          <w:lang w:val="es-ES_tradnl"/>
        </w:rPr>
        <w:t>Ñ</w:t>
      </w:r>
      <w:r>
        <w:rPr>
          <w:i w:val="1"/>
          <w:iCs w:val="1"/>
          <w:rtl w:val="0"/>
          <w:lang w:val="it-IT"/>
        </w:rPr>
        <w:t>ukanchi rinchima</w:t>
      </w:r>
      <w:r>
        <w:rPr>
          <w:i w:val="1"/>
          <w:iCs w:val="1"/>
          <w:rtl w:val="0"/>
        </w:rPr>
        <w:t xml:space="preserve">’ </w:t>
      </w:r>
      <w:r>
        <w:rPr>
          <w:i w:val="1"/>
          <w:iCs w:val="1"/>
          <w:rtl w:val="0"/>
        </w:rPr>
        <w:t>nishashi ninawra.</w:t>
      </w:r>
    </w:p>
    <w:p>
      <w:pPr>
        <w:pStyle w:val="Body"/>
        <w:widowControl w:val="0"/>
        <w:spacing w:line="480" w:lineRule="auto"/>
      </w:pPr>
    </w:p>
    <w:p>
      <w:pPr>
        <w:pStyle w:val="Body"/>
        <w:widowControl w:val="0"/>
        <w:spacing w:line="480" w:lineRule="auto"/>
      </w:pPr>
      <w:r>
        <w:rPr>
          <w:rtl w:val="0"/>
        </w:rPr>
        <w:t>5.</w:t>
      </w:r>
      <w:r>
        <w:rPr>
          <w:rtl w:val="0"/>
        </w:rPr>
        <w:t>‘</w:t>
      </w:r>
      <w:r>
        <w:rPr>
          <w:i w:val="1"/>
          <w:iCs w:val="1"/>
          <w:rtl w:val="0"/>
          <w:lang w:val="it-IT"/>
        </w:rPr>
        <w:t>Runagunata upichingaw aswasha</w:t>
      </w:r>
      <w:r>
        <w:rPr>
          <w:i w:val="1"/>
          <w:iCs w:val="1"/>
          <w:rtl w:val="0"/>
        </w:rPr>
        <w:t xml:space="preserve">’ </w:t>
      </w:r>
      <w:r>
        <w:rPr>
          <w:i w:val="1"/>
          <w:iCs w:val="1"/>
          <w:rtl w:val="0"/>
        </w:rPr>
        <w:t>nishami nin payga</w:t>
      </w:r>
      <w:r>
        <w:rPr>
          <w:rtl w:val="0"/>
        </w:rPr>
        <w:t>.</w:t>
      </w:r>
    </w:p>
    <w:p>
      <w:pPr>
        <w:pStyle w:val="Body"/>
        <w:widowControl w:val="0"/>
        <w:spacing w:line="480" w:lineRule="auto"/>
      </w:pPr>
    </w:p>
    <w:p>
      <w:pPr>
        <w:pStyle w:val="Body"/>
        <w:widowControl w:val="0"/>
        <w:spacing w:line="480" w:lineRule="auto"/>
      </w:pPr>
      <w:r>
        <w:rPr>
          <w:i w:val="1"/>
          <w:iCs w:val="1"/>
          <w:rtl w:val="0"/>
        </w:rPr>
        <w:t>6.</w:t>
      </w:r>
      <w:r>
        <w:rPr>
          <w:i w:val="1"/>
          <w:iCs w:val="1"/>
          <w:rtl w:val="0"/>
        </w:rPr>
        <w:t>‘</w:t>
      </w:r>
      <w:r>
        <w:rPr>
          <w:i w:val="1"/>
          <w:iCs w:val="1"/>
          <w:rtl w:val="0"/>
        </w:rPr>
        <w:t>Ringami rawni sachama</w:t>
      </w:r>
      <w:r>
        <w:rPr>
          <w:i w:val="1"/>
          <w:iCs w:val="1"/>
          <w:rtl w:val="0"/>
        </w:rPr>
        <w:t xml:space="preserve">’ </w:t>
      </w:r>
      <w:r>
        <w:rPr>
          <w:i w:val="1"/>
          <w:iCs w:val="1"/>
          <w:rtl w:val="0"/>
          <w:lang w:val="it-IT"/>
        </w:rPr>
        <w:t>nishashi nin Hachi Albertoga</w:t>
      </w:r>
      <w:r>
        <w:rPr>
          <w:rtl w:val="0"/>
        </w:rPr>
        <w:t>.</w:t>
      </w:r>
    </w:p>
    <w:p>
      <w:pPr>
        <w:pStyle w:val="Body"/>
        <w:widowControl w:val="0"/>
        <w:spacing w:line="480" w:lineRule="auto"/>
      </w:pPr>
    </w:p>
    <w:p>
      <w:pPr>
        <w:pStyle w:val="Body"/>
        <w:widowControl w:val="0"/>
        <w:spacing w:line="480" w:lineRule="auto"/>
      </w:pPr>
      <w:r>
        <w:rPr>
          <w:rtl w:val="0"/>
          <w:lang w:val="es-ES_tradnl"/>
        </w:rPr>
        <w:t xml:space="preserve">7. </w:t>
      </w:r>
      <w:r>
        <w:rPr>
          <w:rtl w:val="0"/>
          <w:lang w:val="es-ES_tradnl"/>
        </w:rPr>
        <w:t>‘</w:t>
      </w:r>
      <w:r>
        <w:rPr>
          <w:i w:val="1"/>
          <w:iCs w:val="1"/>
          <w:rtl w:val="0"/>
          <w:lang w:val="es-ES_tradnl"/>
        </w:rPr>
        <w:t>Wa</w:t>
      </w:r>
      <w:r>
        <w:rPr>
          <w:i w:val="1"/>
          <w:iCs w:val="1"/>
          <w:rtl w:val="0"/>
          <w:lang w:val="es-ES_tradnl"/>
        </w:rPr>
        <w:t>ñ</w:t>
      </w:r>
      <w:r>
        <w:rPr>
          <w:i w:val="1"/>
          <w:iCs w:val="1"/>
          <w:rtl w:val="0"/>
          <w:lang w:val="es-ES_tradnl"/>
        </w:rPr>
        <w:t>uchi tukungami rawnchi pumamanda</w:t>
      </w:r>
      <w:r>
        <w:rPr>
          <w:i w:val="1"/>
          <w:iCs w:val="1"/>
          <w:rtl w:val="0"/>
          <w:lang w:val="es-ES_tradnl"/>
        </w:rPr>
        <w:t xml:space="preserve">’ </w:t>
      </w:r>
      <w:r>
        <w:rPr>
          <w:i w:val="1"/>
          <w:iCs w:val="1"/>
          <w:rtl w:val="0"/>
          <w:lang w:val="es-ES_tradnl"/>
        </w:rPr>
        <w:t>nishami niranchi</w:t>
      </w:r>
      <w:r>
        <w:rPr>
          <w:rtl w:val="0"/>
          <w:lang w:val="es-ES_tradnl"/>
        </w:rPr>
        <w:t>.</w:t>
      </w:r>
    </w:p>
    <w:p>
      <w:pPr>
        <w:pStyle w:val="Body"/>
        <w:widowControl w:val="0"/>
        <w:spacing w:line="480" w:lineRule="auto"/>
        <w:rPr>
          <w:lang w:val="es-ES_tradnl"/>
        </w:rPr>
      </w:pPr>
    </w:p>
    <w:p>
      <w:pPr>
        <w:pStyle w:val="Body"/>
        <w:widowControl w:val="0"/>
        <w:spacing w:line="480" w:lineRule="auto"/>
      </w:pPr>
      <w:r>
        <w:rPr>
          <w:rtl w:val="0"/>
          <w:lang w:val="es-ES_tradnl"/>
        </w:rPr>
        <w:t xml:space="preserve">8. </w:t>
      </w:r>
      <w:r>
        <w:rPr>
          <w:rtl w:val="0"/>
          <w:lang w:val="es-ES_tradnl"/>
        </w:rPr>
        <w:t>‘</w:t>
      </w:r>
      <w:r>
        <w:rPr>
          <w:i w:val="1"/>
          <w:iCs w:val="1"/>
          <w:rtl w:val="0"/>
          <w:lang w:val="es-ES_tradnl"/>
        </w:rPr>
        <w:t>Kanchu rikuk arangi indillamata</w:t>
      </w:r>
      <w:r>
        <w:rPr>
          <w:i w:val="1"/>
          <w:iCs w:val="1"/>
          <w:rtl w:val="0"/>
          <w:lang w:val="es-ES_tradnl"/>
        </w:rPr>
        <w:t xml:space="preserve">’ </w:t>
      </w:r>
      <w:r>
        <w:rPr>
          <w:i w:val="1"/>
          <w:iCs w:val="1"/>
          <w:rtl w:val="0"/>
          <w:lang w:val="es-ES_tradnl"/>
        </w:rPr>
        <w:t>tapusha niwan pay</w:t>
      </w:r>
      <w:r>
        <w:rPr>
          <w:rtl w:val="0"/>
          <w:lang w:val="es-ES_tradnl"/>
        </w:rPr>
        <w:t>.</w:t>
      </w:r>
    </w:p>
    <w:p>
      <w:pPr>
        <w:pStyle w:val="Body"/>
        <w:widowControl w:val="0"/>
        <w:spacing w:line="480" w:lineRule="auto"/>
        <w:rPr>
          <w:lang w:val="es-ES_tradnl"/>
        </w:rPr>
      </w:pPr>
    </w:p>
    <w:p>
      <w:pPr>
        <w:pStyle w:val="Body"/>
        <w:widowControl w:val="0"/>
        <w:spacing w:line="480" w:lineRule="auto"/>
        <w:rPr>
          <w:i w:val="1"/>
          <w:iCs w:val="1"/>
          <w:kern w:val="2"/>
        </w:rPr>
      </w:pPr>
      <w:r>
        <w:rPr>
          <w:rtl w:val="0"/>
          <w:lang w:val="es-ES_tradnl"/>
        </w:rPr>
        <w:t>9.</w:t>
      </w:r>
      <w:r>
        <w:rPr>
          <w:rtl w:val="0"/>
          <w:lang w:val="es-ES_tradnl"/>
        </w:rPr>
        <w:t>‘</w:t>
      </w:r>
      <w:r>
        <w:rPr>
          <w:i w:val="1"/>
          <w:iCs w:val="1"/>
          <w:kern w:val="2"/>
          <w:rtl w:val="0"/>
          <w:lang w:val="es-ES_tradnl"/>
        </w:rPr>
        <w:t>Ñ</w:t>
      </w:r>
      <w:r>
        <w:rPr>
          <w:i w:val="1"/>
          <w:iCs w:val="1"/>
          <w:kern w:val="2"/>
          <w:rtl w:val="0"/>
          <w:lang w:val="es-ES_tradnl"/>
        </w:rPr>
        <w:t>a mikwi pasanchimi</w:t>
      </w:r>
      <w:r>
        <w:rPr>
          <w:i w:val="1"/>
          <w:iCs w:val="1"/>
          <w:kern w:val="2"/>
          <w:rtl w:val="0"/>
          <w:lang w:val="es-ES_tradnl"/>
        </w:rPr>
        <w:t xml:space="preserve">’ </w:t>
      </w:r>
      <w:r>
        <w:rPr>
          <w:i w:val="1"/>
          <w:iCs w:val="1"/>
          <w:kern w:val="2"/>
          <w:rtl w:val="0"/>
          <w:lang w:val="es-ES_tradnl"/>
        </w:rPr>
        <w:t>nishashi niwanawn.</w:t>
      </w:r>
    </w:p>
    <w:p>
      <w:pPr>
        <w:pStyle w:val="Body"/>
        <w:widowControl w:val="0"/>
        <w:spacing w:line="480" w:lineRule="auto"/>
        <w:rPr>
          <w:i w:val="1"/>
          <w:iCs w:val="1"/>
          <w:kern w:val="2"/>
          <w:lang w:val="es-ES_tradnl"/>
        </w:rPr>
      </w:pPr>
    </w:p>
    <w:p>
      <w:pPr>
        <w:pStyle w:val="Body"/>
        <w:widowControl w:val="0"/>
        <w:spacing w:line="480" w:lineRule="auto"/>
      </w:pPr>
      <w:r>
        <w:rPr>
          <w:rtl w:val="0"/>
        </w:rPr>
        <w:t>10.</w:t>
      </w:r>
      <w:r>
        <w:rPr>
          <w:rtl w:val="0"/>
        </w:rPr>
        <w:t>‘</w:t>
      </w:r>
      <w:r>
        <w:rPr>
          <w:i w:val="1"/>
          <w:iCs w:val="1"/>
          <w:rtl w:val="0"/>
          <w:lang w:val="it-IT"/>
        </w:rPr>
        <w:t>Ama sapalla sakiringichi ichushka wasipi</w:t>
      </w:r>
      <w:r>
        <w:rPr>
          <w:rtl w:val="0"/>
        </w:rPr>
        <w:t>!</w:t>
      </w:r>
      <w:r>
        <w:rPr>
          <w:rtl w:val="0"/>
        </w:rPr>
        <w:t xml:space="preserve">’ </w:t>
      </w:r>
      <w:r>
        <w:rPr>
          <w:i w:val="1"/>
          <w:iCs w:val="1"/>
          <w:rtl w:val="0"/>
        </w:rPr>
        <w:t>nishami nin</w:t>
      </w:r>
      <w:r>
        <w:rPr>
          <w:rtl w:val="0"/>
        </w:rPr>
        <w:t>.</w:t>
      </w:r>
    </w:p>
    <w:p>
      <w:pPr>
        <w:pStyle w:val="Body"/>
        <w:widowControl w:val="0"/>
        <w:spacing w:line="480" w:lineRule="auto"/>
      </w:pPr>
    </w:p>
    <w:p>
      <w:pPr>
        <w:pStyle w:val="Body"/>
        <w:widowControl w:val="0"/>
        <w:spacing w:line="480" w:lineRule="auto"/>
        <w:rPr>
          <w:smallCaps w:val="1"/>
        </w:rPr>
      </w:pPr>
      <w:r>
        <w:rPr>
          <w:smallCaps w:val="1"/>
          <w:rtl w:val="0"/>
          <w:lang w:val="en-US"/>
        </w:rPr>
        <w:t>Culture Focus: Forest Resources: tapirs and the foods they eat</w:t>
      </w:r>
    </w:p>
    <w:p>
      <w:pPr>
        <w:pStyle w:val="Body"/>
        <w:widowControl w:val="0"/>
        <w:spacing w:line="480" w:lineRule="auto"/>
      </w:pPr>
      <w:r>
        <w:drawing>
          <wp:inline distT="0" distB="0" distL="0" distR="0">
            <wp:extent cx="5429250" cy="3092450"/>
            <wp:effectExtent l="0" t="0" r="0" b="0"/>
            <wp:docPr id="1073741826" name="officeArt object" descr="C:\Users\jbn34\Downloads\tapirprofile.PNG"/>
            <wp:cNvGraphicFramePr/>
            <a:graphic xmlns:a="http://schemas.openxmlformats.org/drawingml/2006/main">
              <a:graphicData uri="http://schemas.openxmlformats.org/drawingml/2006/picture">
                <pic:pic xmlns:pic="http://schemas.openxmlformats.org/drawingml/2006/picture">
                  <pic:nvPicPr>
                    <pic:cNvPr id="1073741826" name="C:\Users\jbn34\Downloads\tapirprofile.PNG" descr="C:\Users\jbn34\Downloads\tapirprofile.PNG"/>
                    <pic:cNvPicPr>
                      <a:picLocks noChangeAspect="1"/>
                    </pic:cNvPicPr>
                  </pic:nvPicPr>
                  <pic:blipFill>
                    <a:blip r:embed="rId5">
                      <a:extLst/>
                    </a:blip>
                    <a:stretch>
                      <a:fillRect/>
                    </a:stretch>
                  </pic:blipFill>
                  <pic:spPr>
                    <a:xfrm>
                      <a:off x="0" y="0"/>
                      <a:ext cx="5429250" cy="3092450"/>
                    </a:xfrm>
                    <a:prstGeom prst="rect">
                      <a:avLst/>
                    </a:prstGeom>
                    <a:ln w="12700" cap="flat">
                      <a:noFill/>
                      <a:miter lim="400000"/>
                    </a:ln>
                    <a:effectLst/>
                  </pic:spPr>
                </pic:pic>
              </a:graphicData>
            </a:graphic>
          </wp:inline>
        </w:drawing>
      </w:r>
    </w:p>
    <w:p>
      <w:pPr>
        <w:pStyle w:val="Body"/>
        <w:widowControl w:val="0"/>
        <w:spacing w:line="480" w:lineRule="auto"/>
      </w:pPr>
      <w:r>
        <w:rPr>
          <w:rtl w:val="0"/>
          <w:lang w:val="it-IT"/>
        </w:rPr>
        <w:t xml:space="preserve">Tapirus terrestris, Quichua: </w:t>
      </w:r>
      <w:r>
        <w:rPr>
          <w:i w:val="1"/>
          <w:iCs w:val="1"/>
          <w:rtl w:val="0"/>
        </w:rPr>
        <w:t xml:space="preserve"> sacha wagra</w:t>
      </w:r>
      <w:r>
        <w:rPr>
          <w:rtl w:val="0"/>
        </w:rPr>
        <w:t xml:space="preserve"> ‘</w:t>
      </w:r>
      <w:r>
        <w:rPr>
          <w:rtl w:val="0"/>
          <w:lang w:val="en-US"/>
        </w:rPr>
        <w:t xml:space="preserve">tapir, literally: </w:t>
      </w:r>
      <w:r>
        <w:rPr>
          <w:rtl w:val="0"/>
        </w:rPr>
        <w:t>‘</w:t>
      </w:r>
      <w:r>
        <w:rPr>
          <w:rtl w:val="0"/>
          <w:lang w:val="en-US"/>
        </w:rPr>
        <w:t>forest cow</w:t>
      </w:r>
      <w:r>
        <w:rPr>
          <w:rtl w:val="0"/>
        </w:rPr>
        <w:t>’</w:t>
      </w:r>
      <w:r>
        <w:rPr>
          <w:vertAlign w:val="superscript"/>
        </w:rPr>
        <w:footnoteReference w:id="2"/>
      </w:r>
    </w:p>
    <w:p>
      <w:pPr>
        <w:pStyle w:val="Body"/>
        <w:widowControl w:val="0"/>
        <w:spacing w:line="480" w:lineRule="auto"/>
        <w:ind w:firstLine="720"/>
      </w:pPr>
      <w:r>
        <w:rPr>
          <w:rtl w:val="0"/>
          <w:lang w:val="en-US"/>
        </w:rPr>
        <w:t>The Amazonian tapir is a large mammal that eats many kinds of plants, including fruits from palm trees, which it helps to propagate through the cycle of eating and defecating the fruits</w:t>
      </w:r>
      <w:r>
        <w:rPr>
          <w:rtl w:val="0"/>
        </w:rPr>
        <w:t xml:space="preserve">’ </w:t>
      </w:r>
      <w:r>
        <w:rPr>
          <w:rtl w:val="0"/>
          <w:lang w:val="en-US"/>
        </w:rPr>
        <w:t>seeds as it travels through the forest. People often attempt to hunt tapirs by anticipating where they will most likely feed, based on knowledge of fruits</w:t>
      </w:r>
      <w:r>
        <w:rPr>
          <w:rtl w:val="0"/>
        </w:rPr>
        <w:t xml:space="preserve">’ </w:t>
      </w:r>
      <w:r>
        <w:rPr>
          <w:rtl w:val="0"/>
          <w:lang w:val="en-US"/>
        </w:rPr>
        <w:t xml:space="preserve">seasonal maturation and decay. Two palm tree fruits enjoyed by people, the </w:t>
      </w:r>
      <w:r>
        <w:rPr>
          <w:i w:val="1"/>
          <w:iCs w:val="1"/>
          <w:rtl w:val="0"/>
          <w:lang w:val="de-DE"/>
        </w:rPr>
        <w:t>chunda</w:t>
      </w:r>
      <w:r>
        <w:rPr>
          <w:rtl w:val="0"/>
          <w:lang w:val="en-US"/>
        </w:rPr>
        <w:t xml:space="preserve">, discussed in Lesson 2, and the </w:t>
      </w:r>
      <w:r>
        <w:rPr>
          <w:i w:val="1"/>
          <w:iCs w:val="1"/>
          <w:rtl w:val="0"/>
          <w:lang w:val="en-US"/>
        </w:rPr>
        <w:t>morete</w:t>
      </w:r>
      <w:r>
        <w:rPr>
          <w:rtl w:val="0"/>
          <w:lang w:val="en-US"/>
        </w:rPr>
        <w:t>, dicussed in Lesson 13, are also enjoyed by tapirs. The following traditional story reflects tapirs</w:t>
      </w:r>
      <w:r>
        <w:rPr>
          <w:rtl w:val="0"/>
        </w:rPr>
        <w:t xml:space="preserve">’ </w:t>
      </w:r>
      <w:r>
        <w:rPr>
          <w:rtl w:val="0"/>
          <w:lang w:val="en-US"/>
        </w:rPr>
        <w:t xml:space="preserve">enjoyment of </w:t>
      </w:r>
      <w:r>
        <w:rPr>
          <w:i w:val="1"/>
          <w:iCs w:val="1"/>
          <w:rtl w:val="0"/>
          <w:lang w:val="en-US"/>
        </w:rPr>
        <w:t>morete</w:t>
      </w:r>
      <w:r>
        <w:rPr>
          <w:rtl w:val="0"/>
          <w:lang w:val="en-US"/>
        </w:rPr>
        <w:t xml:space="preserve"> insofar as it features a mythic tapir man who initiates a relationship with a human woman by giving her gifts of large baskets full of </w:t>
      </w:r>
      <w:r>
        <w:rPr>
          <w:i w:val="1"/>
          <w:iCs w:val="1"/>
          <w:rtl w:val="0"/>
          <w:lang w:val="en-US"/>
        </w:rPr>
        <w:t>morete</w:t>
      </w:r>
      <w:r>
        <w:rPr>
          <w:rtl w:val="0"/>
          <w:lang w:val="nl-NL"/>
        </w:rPr>
        <w:t xml:space="preserve"> fruits.</w:t>
      </w:r>
    </w:p>
    <w:p>
      <w:pPr>
        <w:pStyle w:val="Body"/>
        <w:widowControl w:val="0"/>
        <w:spacing w:line="480" w:lineRule="auto"/>
      </w:pPr>
      <w:r>
        <w:drawing>
          <wp:inline distT="0" distB="0" distL="0" distR="0">
            <wp:extent cx="3048000" cy="2425700"/>
            <wp:effectExtent l="0" t="0" r="0" b="0"/>
            <wp:docPr id="1073741827" name="officeArt object" descr="C:\Users\jbn34\Downloads\luisatapirwife.PNG"/>
            <wp:cNvGraphicFramePr/>
            <a:graphic xmlns:a="http://schemas.openxmlformats.org/drawingml/2006/main">
              <a:graphicData uri="http://schemas.openxmlformats.org/drawingml/2006/picture">
                <pic:pic xmlns:pic="http://schemas.openxmlformats.org/drawingml/2006/picture">
                  <pic:nvPicPr>
                    <pic:cNvPr id="1073741827" name="C:\Users\jbn34\Downloads\luisatapirwife.PNG" descr="C:\Users\jbn34\Downloads\luisatapirwife.PNG"/>
                    <pic:cNvPicPr>
                      <a:picLocks noChangeAspect="1"/>
                    </pic:cNvPicPr>
                  </pic:nvPicPr>
                  <pic:blipFill>
                    <a:blip r:embed="rId6">
                      <a:extLst/>
                    </a:blip>
                    <a:stretch>
                      <a:fillRect/>
                    </a:stretch>
                  </pic:blipFill>
                  <pic:spPr>
                    <a:xfrm>
                      <a:off x="0" y="0"/>
                      <a:ext cx="3048000" cy="242570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Sacha wagra warmi</w:t>
      </w:r>
      <w:r>
        <w:rPr>
          <w:rtl w:val="0"/>
        </w:rPr>
        <w:t xml:space="preserve"> ‘</w:t>
      </w:r>
      <w:r>
        <w:rPr>
          <w:rtl w:val="0"/>
          <w:lang w:val="en-US"/>
        </w:rPr>
        <w:t>the tapir woman</w:t>
      </w:r>
      <w:r>
        <w:rPr>
          <w:rtl w:val="0"/>
        </w:rPr>
        <w:t>’</w:t>
      </w:r>
    </w:p>
    <w:p>
      <w:pPr>
        <w:pStyle w:val="Body"/>
        <w:widowControl w:val="0"/>
        <w:spacing w:line="480" w:lineRule="auto"/>
        <w:rPr>
          <w:smallCaps w:val="1"/>
        </w:rPr>
      </w:pPr>
      <w:r>
        <w:rPr>
          <w:smallCaps w:val="1"/>
          <w:rtl w:val="0"/>
          <w:lang w:val="en-US"/>
        </w:rPr>
        <w:t xml:space="preserve">Translation Challenge </w:t>
      </w:r>
      <w:r>
        <w:rPr>
          <w:rtl w:val="0"/>
        </w:rPr>
        <w:t xml:space="preserve"> </w:t>
      </w:r>
    </w:p>
    <w:p>
      <w:pPr>
        <w:pStyle w:val="Body"/>
        <w:widowControl w:val="0"/>
        <w:spacing w:line="480" w:lineRule="auto"/>
      </w:pPr>
      <w:r>
        <w:rPr>
          <w:rtl w:val="0"/>
          <w:lang w:val="en-US"/>
        </w:rPr>
        <w:t>Listen to the the first 2 minutes and twelve seconds of the following narrative at:</w:t>
      </w:r>
    </w:p>
    <w:p>
      <w:pPr>
        <w:pStyle w:val="Body"/>
        <w:widowControl w:val="0"/>
        <w:spacing w:line="480" w:lineRule="auto"/>
      </w:pPr>
      <w:r>
        <w:rPr>
          <w:rStyle w:val="Hyperlink.0"/>
        </w:rPr>
        <w:fldChar w:fldCharType="begin" w:fldLock="0"/>
      </w:r>
      <w:r>
        <w:rPr>
          <w:rStyle w:val="Hyperlink.0"/>
        </w:rPr>
        <w:instrText xml:space="preserve"> HYPERLINK "https://www.youtube.com/watch?v=wN1NNJgJUXA&amp;feature=youtu.be"</w:instrText>
      </w:r>
      <w:r>
        <w:rPr>
          <w:rStyle w:val="Hyperlink.0"/>
        </w:rPr>
        <w:fldChar w:fldCharType="separate" w:fldLock="0"/>
      </w:r>
      <w:r>
        <w:rPr>
          <w:rStyle w:val="Hyperlink.0"/>
          <w:rtl w:val="0"/>
          <w:lang w:val="en-US"/>
        </w:rPr>
        <w:t>https://www.youtube.com/watch?v=wN1NNJgJUXA&amp;feature=youtu.be</w:t>
      </w:r>
      <w:r>
        <w:rPr/>
        <w:fldChar w:fldCharType="end" w:fldLock="0"/>
      </w:r>
      <w:r>
        <w:rPr>
          <w:rFonts w:ascii="Calibri" w:cs="Calibri" w:hAnsi="Calibri" w:eastAsia="Calibri"/>
          <w:shd w:val="clear" w:color="auto" w:fill="ffffff"/>
          <w:rtl w:val="0"/>
          <w:lang w:val="en-US"/>
        </w:rPr>
        <w:t>​</w:t>
      </w:r>
      <w:r>
        <w:rPr>
          <w:rtl w:val="0"/>
        </w:rPr>
        <w:t xml:space="preserve"> </w:t>
      </w:r>
    </w:p>
    <w:p>
      <w:pPr>
        <w:pStyle w:val="Body"/>
        <w:widowControl w:val="0"/>
        <w:spacing w:line="480" w:lineRule="auto"/>
      </w:pPr>
      <w:r>
        <w:rPr>
          <w:rtl w:val="0"/>
          <w:lang w:val="en-US"/>
        </w:rPr>
        <w:t xml:space="preserve">about a woman who marries a tapir and eventually becomes one herself. Notice how many examples of speech reports there are. See if you can transcribe and translate the speech reports that are missing below: </w:t>
      </w:r>
    </w:p>
    <w:p>
      <w:pPr>
        <w:pStyle w:val="Body"/>
        <w:widowControl w:val="0"/>
        <w:spacing w:line="480" w:lineRule="auto"/>
        <w:rPr>
          <w:smallCaps w:val="1"/>
        </w:rPr>
      </w:pPr>
      <w:r>
        <w:rPr>
          <w:smallCaps w:val="1"/>
          <w:rtl w:val="0"/>
          <w:lang w:val="en-US"/>
        </w:rPr>
        <w:t>Translation Challenge 1</w:t>
      </w:r>
    </w:p>
    <w:p>
      <w:pPr>
        <w:pStyle w:val="Body"/>
        <w:widowControl w:val="0"/>
        <w:spacing w:line="480" w:lineRule="auto"/>
        <w:rPr>
          <w:i w:val="1"/>
          <w:iCs w:val="1"/>
        </w:rPr>
      </w:pPr>
      <w:r>
        <w:rPr>
          <w:rtl w:val="0"/>
        </w:rPr>
        <w:t>1.</w:t>
      </w:r>
      <w:r>
        <w:rPr>
          <w:i w:val="1"/>
          <w:iCs w:val="1"/>
          <w:rtl w:val="0"/>
        </w:rPr>
        <w:t>Shuk warmishi sapalla tiyag ara ushushillawan</w:t>
      </w:r>
    </w:p>
    <w:p>
      <w:pPr>
        <w:pStyle w:val="Body"/>
        <w:widowControl w:val="0"/>
        <w:spacing w:line="480" w:lineRule="auto"/>
      </w:pPr>
      <w:r>
        <w:rPr>
          <w:rtl w:val="0"/>
        </w:rPr>
        <w:t>‘</w:t>
      </w:r>
      <w:r>
        <w:rPr>
          <w:rtl w:val="0"/>
          <w:lang w:val="en-US"/>
        </w:rPr>
        <w:t>A woman (they say) lived alone with just her daughter</w:t>
      </w:r>
      <w:r>
        <w:rPr>
          <w:rtl w:val="0"/>
        </w:rPr>
        <w:t>’</w:t>
      </w:r>
    </w:p>
    <w:p>
      <w:pPr>
        <w:pStyle w:val="Body"/>
        <w:widowControl w:val="0"/>
        <w:spacing w:line="480" w:lineRule="auto"/>
      </w:pPr>
      <w:r>
        <w:rPr>
          <w:rtl w:val="0"/>
        </w:rPr>
        <w:t>2.</w:t>
      </w:r>
      <w:r>
        <w:rPr>
          <w:i w:val="1"/>
          <w:iCs w:val="1"/>
          <w:rtl w:val="0"/>
        </w:rPr>
        <w:t>Y tiyashkayshi</w:t>
      </w:r>
      <w:r>
        <w:rPr>
          <w:rtl w:val="0"/>
        </w:rPr>
        <w:t xml:space="preserve"> “</w:t>
      </w:r>
      <w:r>
        <w:rPr>
          <w:rtl w:val="0"/>
          <w:lang w:val="en-US"/>
        </w:rPr>
        <w:t>____________________________</w:t>
      </w:r>
      <w:r>
        <w:rPr>
          <w:rtl w:val="0"/>
        </w:rPr>
        <w:t xml:space="preserve">” </w:t>
      </w:r>
      <w:r>
        <w:rPr>
          <w:i w:val="1"/>
          <w:iCs w:val="1"/>
          <w:rtl w:val="0"/>
          <w:lang w:val="it-IT"/>
        </w:rPr>
        <w:t>nishashi ashangata aparisha rin</w:t>
      </w:r>
      <w:r>
        <w:rPr>
          <w:rtl w:val="0"/>
        </w:rPr>
        <w:t>!</w:t>
      </w:r>
    </w:p>
    <w:p>
      <w:pPr>
        <w:pStyle w:val="Body"/>
        <w:widowControl w:val="0"/>
        <w:spacing w:line="480" w:lineRule="auto"/>
      </w:pPr>
      <w:r>
        <w:rPr>
          <w:rtl w:val="0"/>
        </w:rPr>
        <w:t>‘</w:t>
      </w:r>
      <w:r>
        <w:rPr>
          <w:rtl w:val="0"/>
          <w:lang w:val="en-US"/>
        </w:rPr>
        <w:t>And being there (they say)________________________ saying (they say) taking the basket, she (the daughter) goes.</w:t>
      </w:r>
      <w:r>
        <w:rPr>
          <w:rtl w:val="0"/>
        </w:rPr>
        <w:t>’</w:t>
      </w:r>
    </w:p>
    <w:p>
      <w:pPr>
        <w:pStyle w:val="Body"/>
        <w:widowControl w:val="0"/>
        <w:spacing w:line="480" w:lineRule="auto"/>
      </w:pPr>
      <w:r>
        <w:rPr>
          <w:rtl w:val="0"/>
        </w:rPr>
        <w:t>3.</w:t>
      </w:r>
      <w:r>
        <w:rPr>
          <w:i w:val="1"/>
          <w:iCs w:val="1"/>
          <w:rtl w:val="0"/>
        </w:rPr>
        <w:t>Chiga churuwawaguna, imawawagunatashi, lluchunawawagunatashi apisha apamusha karag ashka</w:t>
      </w:r>
      <w:r>
        <w:rPr>
          <w:rtl w:val="0"/>
        </w:rPr>
        <w:t>.</w:t>
      </w:r>
    </w:p>
    <w:p>
      <w:pPr>
        <w:pStyle w:val="Body"/>
        <w:widowControl w:val="0"/>
        <w:spacing w:line="480" w:lineRule="auto"/>
      </w:pPr>
      <w:r>
        <w:rPr>
          <w:rtl w:val="0"/>
        </w:rPr>
        <w:t>‘</w:t>
      </w:r>
      <w:r>
        <w:rPr>
          <w:rtl w:val="0"/>
          <w:lang w:val="en-US"/>
        </w:rPr>
        <w:t>And so little snails, whatever little things (they say), little crayfish (they say), taking, bringing back, she would give (her mother) to eat.</w:t>
      </w:r>
      <w:r>
        <w:rPr>
          <w:rtl w:val="0"/>
        </w:rPr>
        <w:t>’</w:t>
      </w:r>
    </w:p>
    <w:p>
      <w:pPr>
        <w:pStyle w:val="Body"/>
        <w:widowControl w:val="0"/>
        <w:spacing w:line="480" w:lineRule="auto"/>
      </w:pPr>
      <w:r>
        <w:rPr>
          <w:rtl w:val="0"/>
        </w:rPr>
        <w:t>4.</w:t>
      </w:r>
      <w:r>
        <w:rPr>
          <w:i w:val="1"/>
          <w:iCs w:val="1"/>
          <w:rtl w:val="0"/>
          <w:lang w:val="en-US"/>
        </w:rPr>
        <w:t>Chasna rawsha shi shamura pay</w:t>
      </w:r>
      <w:r>
        <w:rPr>
          <w:rtl w:val="0"/>
        </w:rPr>
        <w:t>.</w:t>
      </w:r>
    </w:p>
    <w:p>
      <w:pPr>
        <w:pStyle w:val="Body"/>
        <w:widowControl w:val="0"/>
        <w:spacing w:line="480" w:lineRule="auto"/>
      </w:pPr>
      <w:r>
        <w:rPr>
          <w:rtl w:val="0"/>
        </w:rPr>
        <w:t>‘</w:t>
      </w:r>
      <w:r>
        <w:rPr>
          <w:rtl w:val="0"/>
          <w:lang w:val="en-US"/>
        </w:rPr>
        <w:t>Doing like that, (they say) she came.</w:t>
      </w:r>
      <w:r>
        <w:rPr>
          <w:rtl w:val="0"/>
        </w:rPr>
        <w:t xml:space="preserve">’ </w:t>
      </w:r>
    </w:p>
    <w:p>
      <w:pPr>
        <w:pStyle w:val="Body"/>
        <w:widowControl w:val="0"/>
        <w:spacing w:line="480" w:lineRule="auto"/>
      </w:pPr>
      <w:r>
        <w:rPr>
          <w:rtl w:val="0"/>
        </w:rPr>
        <w:t>5.</w:t>
      </w:r>
      <w:r>
        <w:rPr>
          <w:i w:val="1"/>
          <w:iCs w:val="1"/>
          <w:rtl w:val="0"/>
        </w:rPr>
        <w:t>Ashangay hundakta moretetashi aparimura.</w:t>
      </w:r>
    </w:p>
    <w:p>
      <w:pPr>
        <w:pStyle w:val="Body"/>
        <w:widowControl w:val="0"/>
        <w:spacing w:line="480" w:lineRule="auto"/>
      </w:pPr>
      <w:r>
        <w:rPr>
          <w:rtl w:val="0"/>
        </w:rPr>
        <w:t>‘</w:t>
      </w:r>
      <w:r>
        <w:rPr>
          <w:rtl w:val="0"/>
          <w:lang w:val="en-US"/>
        </w:rPr>
        <w:t>She brought morete in a basket completely filled.</w:t>
      </w:r>
      <w:r>
        <w:rPr>
          <w:rtl w:val="0"/>
        </w:rPr>
        <w:t>’</w:t>
      </w:r>
    </w:p>
    <w:p>
      <w:pPr>
        <w:pStyle w:val="Body"/>
        <w:widowControl w:val="0"/>
        <w:spacing w:line="480" w:lineRule="auto"/>
      </w:pPr>
      <w:r>
        <w:rPr>
          <w:rtl w:val="0"/>
        </w:rPr>
        <w:t>6.</w:t>
      </w:r>
      <w:r>
        <w:rPr>
          <w:i w:val="1"/>
          <w:iCs w:val="1"/>
          <w:rtl w:val="0"/>
          <w:lang w:val="pt-PT"/>
        </w:rPr>
        <w:t>Shuk pundzhatas chingarira</w:t>
      </w:r>
      <w:r>
        <w:rPr>
          <w:rtl w:val="0"/>
        </w:rPr>
        <w:t>.</w:t>
      </w:r>
    </w:p>
    <w:p>
      <w:pPr>
        <w:pStyle w:val="Body"/>
        <w:widowControl w:val="0"/>
        <w:spacing w:line="480" w:lineRule="auto"/>
      </w:pPr>
      <w:r>
        <w:rPr>
          <w:rtl w:val="0"/>
        </w:rPr>
        <w:t>‘</w:t>
      </w:r>
      <w:r>
        <w:rPr>
          <w:rtl w:val="0"/>
          <w:lang w:val="en-US"/>
        </w:rPr>
        <w:t>On another day also she disappeared.</w:t>
      </w:r>
      <w:r>
        <w:rPr>
          <w:rtl w:val="0"/>
        </w:rPr>
        <w:t>’</w:t>
      </w:r>
    </w:p>
    <w:p>
      <w:pPr>
        <w:pStyle w:val="Body"/>
        <w:widowControl w:val="0"/>
        <w:spacing w:line="480" w:lineRule="auto"/>
      </w:pPr>
      <w:r>
        <w:rPr>
          <w:rtl w:val="0"/>
        </w:rPr>
        <w:t>7.</w:t>
      </w:r>
      <w:r>
        <w:rPr>
          <w:i w:val="1"/>
          <w:iCs w:val="1"/>
          <w:rtl w:val="0"/>
        </w:rPr>
        <w:t>Ali mama maskawwwrashi</w:t>
      </w:r>
      <w:r>
        <w:rPr>
          <w:rtl w:val="0"/>
        </w:rPr>
        <w:t>.</w:t>
      </w:r>
    </w:p>
    <w:p>
      <w:pPr>
        <w:pStyle w:val="Body"/>
        <w:widowControl w:val="0"/>
        <w:spacing w:line="480" w:lineRule="auto"/>
      </w:pPr>
      <w:r>
        <w:rPr>
          <w:rtl w:val="0"/>
        </w:rPr>
        <w:t>‘</w:t>
      </w:r>
      <w:r>
        <w:rPr>
          <w:rtl w:val="0"/>
          <w:lang w:val="en-US"/>
        </w:rPr>
        <w:t>Her mother was looking all over for her.</w:t>
      </w:r>
      <w:r>
        <w:rPr>
          <w:rtl w:val="0"/>
        </w:rPr>
        <w:t>’</w:t>
      </w:r>
    </w:p>
    <w:p>
      <w:pPr>
        <w:pStyle w:val="Body"/>
        <w:widowControl w:val="0"/>
        <w:spacing w:line="480" w:lineRule="auto"/>
      </w:pPr>
      <w:r>
        <w:rPr>
          <w:rtl w:val="0"/>
        </w:rPr>
        <w:t>8.</w:t>
      </w:r>
      <w:r>
        <w:rPr>
          <w:i w:val="1"/>
          <w:iCs w:val="1"/>
          <w:rtl w:val="0"/>
          <w:lang w:val="en-US"/>
        </w:rPr>
        <w:t>Chiga tak aparisha shamusha</w:t>
      </w:r>
      <w:r>
        <w:rPr>
          <w:rtl w:val="0"/>
        </w:rPr>
        <w:t xml:space="preserve"> “</w:t>
      </w:r>
      <w:r>
        <w:rPr>
          <w:rtl w:val="0"/>
          <w:lang w:val="en-US"/>
        </w:rPr>
        <w:t>_____________________________</w:t>
      </w:r>
      <w:r>
        <w:rPr>
          <w:rtl w:val="0"/>
        </w:rPr>
        <w:t xml:space="preserve">” </w:t>
      </w:r>
      <w:r>
        <w:rPr>
          <w:rtl w:val="0"/>
        </w:rPr>
        <w:t xml:space="preserve">nishkashi </w:t>
      </w:r>
      <w:r>
        <w:rPr>
          <w:rtl w:val="0"/>
        </w:rPr>
        <w:t>“</w:t>
      </w:r>
      <w:r>
        <w:rPr>
          <w:i w:val="1"/>
          <w:iCs w:val="1"/>
          <w:rtl w:val="0"/>
          <w:lang w:val="en-US"/>
        </w:rPr>
        <w:t>sachay</w:t>
      </w:r>
      <w:r>
        <w:rPr>
          <w:rtl w:val="0"/>
        </w:rPr>
        <w:t>”</w:t>
      </w:r>
    </w:p>
    <w:p>
      <w:pPr>
        <w:pStyle w:val="Body"/>
        <w:widowControl w:val="0"/>
        <w:spacing w:line="480" w:lineRule="auto"/>
      </w:pPr>
      <w:r>
        <w:rPr>
          <w:rtl w:val="0"/>
        </w:rPr>
        <w:t>‘</w:t>
      </w:r>
      <w:r>
        <w:rPr>
          <w:rtl w:val="0"/>
          <w:lang w:val="en-US"/>
        </w:rPr>
        <w:t>And then carrying a completely filled (basket), coming, (the daughter) (apparently) said</w:t>
      </w:r>
    </w:p>
    <w:p>
      <w:pPr>
        <w:pStyle w:val="Body"/>
        <w:widowControl w:val="0"/>
        <w:spacing w:line="480" w:lineRule="auto"/>
        <w:rPr>
          <w:kern w:val="2"/>
        </w:rPr>
      </w:pPr>
      <w:r>
        <w:rPr>
          <w:rtl w:val="0"/>
          <w:lang w:val="es-ES_tradnl"/>
        </w:rPr>
        <w:t>“</w:t>
      </w:r>
      <w:r>
        <w:rPr>
          <w:rtl w:val="0"/>
          <w:lang w:val="es-ES_tradnl"/>
        </w:rPr>
        <w:t>________________________________________</w:t>
      </w:r>
      <w:r>
        <w:rPr>
          <w:rtl w:val="0"/>
          <w:lang w:val="es-ES_tradnl"/>
        </w:rPr>
        <w:t>”</w:t>
      </w:r>
      <w:r>
        <w:rPr>
          <w:rtl w:val="0"/>
          <w:lang w:val="es-ES_tradnl"/>
        </w:rPr>
        <w:t>.</w:t>
      </w:r>
      <w:r>
        <w:rPr>
          <w:i w:val="1"/>
          <w:iCs w:val="1"/>
          <w:rtl w:val="0"/>
          <w:lang w:val="es-ES_tradnl"/>
        </w:rPr>
        <w:t xml:space="preserve"> </w:t>
      </w:r>
    </w:p>
    <w:p>
      <w:pPr>
        <w:pStyle w:val="Body"/>
        <w:widowControl w:val="0"/>
        <w:spacing w:line="480" w:lineRule="auto"/>
      </w:pPr>
      <w:r>
        <w:rPr>
          <w:rtl w:val="0"/>
          <w:lang w:val="es-ES_tradnl"/>
        </w:rPr>
        <w:t>9.</w:t>
      </w:r>
      <w:r>
        <w:rPr>
          <w:rtl w:val="0"/>
          <w:lang w:val="es-ES_tradnl"/>
        </w:rPr>
        <w:t>“</w:t>
      </w:r>
      <w:r>
        <w:rPr>
          <w:i w:val="1"/>
          <w:iCs w:val="1"/>
          <w:rtl w:val="0"/>
          <w:lang w:val="es-ES_tradnl"/>
        </w:rPr>
        <w:t>Chimi kasna moreteta pallasha kuwan nukata</w:t>
      </w:r>
      <w:r>
        <w:rPr>
          <w:rtl w:val="0"/>
          <w:lang w:val="es-ES_tradnl"/>
        </w:rPr>
        <w:t>!</w:t>
      </w:r>
    </w:p>
    <w:p>
      <w:pPr>
        <w:pStyle w:val="Body"/>
        <w:widowControl w:val="0"/>
        <w:spacing w:line="480" w:lineRule="auto"/>
      </w:pPr>
      <w:r>
        <w:rPr>
          <w:kern w:val="2"/>
          <w:rtl w:val="0"/>
          <w:lang w:val="en-US"/>
        </w:rPr>
        <w:t>_______________________________</w:t>
      </w:r>
      <w:r>
        <w:rPr>
          <w:rtl w:val="0"/>
        </w:rPr>
        <w:t>!</w:t>
      </w:r>
      <w:r>
        <w:rPr>
          <w:rtl w:val="0"/>
        </w:rPr>
        <w:t xml:space="preserve">” </w:t>
      </w:r>
      <w:r>
        <w:rPr>
          <w:i w:val="1"/>
          <w:iCs w:val="1"/>
          <w:rtl w:val="0"/>
        </w:rPr>
        <w:t>nishkashi</w:t>
      </w:r>
      <w:r>
        <w:rPr>
          <w:rtl w:val="0"/>
        </w:rPr>
        <w:t>.</w:t>
      </w:r>
    </w:p>
    <w:p>
      <w:pPr>
        <w:pStyle w:val="Body"/>
        <w:widowControl w:val="0"/>
        <w:spacing w:line="480" w:lineRule="auto"/>
        <w:rPr>
          <w:kern w:val="2"/>
        </w:rPr>
      </w:pPr>
      <w:r>
        <w:rPr>
          <w:kern w:val="2"/>
          <w:rtl w:val="0"/>
        </w:rPr>
        <w:t>“</w:t>
      </w:r>
      <w:r>
        <w:rPr>
          <w:kern w:val="2"/>
          <w:rtl w:val="0"/>
          <w:lang w:val="en-US"/>
        </w:rPr>
        <w:t>That</w:t>
      </w:r>
      <w:r>
        <w:rPr>
          <w:kern w:val="2"/>
          <w:rtl w:val="0"/>
        </w:rPr>
        <w:t>’</w:t>
      </w:r>
      <w:r>
        <w:rPr>
          <w:kern w:val="2"/>
          <w:rtl w:val="0"/>
          <w:lang w:val="en-US"/>
        </w:rPr>
        <w:t xml:space="preserve">s who, harvesting, gave this many morete to me. </w:t>
      </w:r>
    </w:p>
    <w:p>
      <w:pPr>
        <w:pStyle w:val="Body"/>
        <w:widowControl w:val="0"/>
        <w:spacing w:line="480" w:lineRule="auto"/>
        <w:rPr>
          <w:kern w:val="2"/>
        </w:rPr>
      </w:pPr>
      <w:r>
        <w:rPr>
          <w:kern w:val="2"/>
          <w:rtl w:val="0"/>
          <w:lang w:val="en-US"/>
        </w:rPr>
        <w:t>_______________________________________</w:t>
      </w:r>
      <w:r>
        <w:rPr>
          <w:kern w:val="2"/>
          <w:rtl w:val="0"/>
        </w:rPr>
        <w:t xml:space="preserve">” </w:t>
      </w:r>
      <w:r>
        <w:rPr>
          <w:kern w:val="2"/>
          <w:rtl w:val="0"/>
          <w:lang w:val="en-US"/>
        </w:rPr>
        <w:t>they say she said.</w:t>
      </w:r>
    </w:p>
    <w:p>
      <w:pPr>
        <w:pStyle w:val="Body"/>
        <w:widowControl w:val="0"/>
        <w:spacing w:line="480" w:lineRule="auto"/>
      </w:pPr>
      <w:r>
        <w:rPr>
          <w:rtl w:val="0"/>
        </w:rPr>
        <w:t>10.</w:t>
      </w:r>
      <w:r>
        <w:rPr>
          <w:rtl w:val="0"/>
        </w:rPr>
        <w:t>“</w:t>
      </w:r>
      <w:r>
        <w:rPr>
          <w:rtl w:val="0"/>
          <w:lang w:val="en-US"/>
        </w:rPr>
        <w:t>_______________________!</w:t>
      </w:r>
      <w:r>
        <w:rPr>
          <w:rtl w:val="0"/>
        </w:rPr>
        <w:t xml:space="preserve">” </w:t>
      </w:r>
      <w:r>
        <w:rPr>
          <w:i w:val="1"/>
          <w:iCs w:val="1"/>
          <w:rtl w:val="0"/>
        </w:rPr>
        <w:t>nishka mama</w:t>
      </w:r>
      <w:r>
        <w:rPr>
          <w:rtl w:val="0"/>
        </w:rPr>
        <w:t>.</w:t>
      </w:r>
    </w:p>
    <w:p>
      <w:pPr>
        <w:pStyle w:val="Body"/>
        <w:widowControl w:val="0"/>
        <w:spacing w:line="480" w:lineRule="auto"/>
      </w:pPr>
      <w:r>
        <w:rPr>
          <w:rtl w:val="0"/>
        </w:rPr>
        <w:t>“</w:t>
      </w:r>
      <w:r>
        <w:rPr>
          <w:rtl w:val="0"/>
          <w:lang w:val="en-US"/>
        </w:rPr>
        <w:t>____________________________</w:t>
      </w:r>
      <w:r>
        <w:rPr>
          <w:rtl w:val="0"/>
        </w:rPr>
        <w:t xml:space="preserve">” </w:t>
      </w:r>
      <w:r>
        <w:rPr>
          <w:rtl w:val="0"/>
          <w:lang w:val="en-US"/>
        </w:rPr>
        <w:t>said the mother.</w:t>
      </w:r>
    </w:p>
    <w:p>
      <w:pPr>
        <w:pStyle w:val="Body"/>
        <w:widowControl w:val="0"/>
        <w:spacing w:line="480" w:lineRule="auto"/>
      </w:pPr>
      <w:r>
        <w:rPr>
          <w:rtl w:val="0"/>
        </w:rPr>
        <w:t>11.</w:t>
      </w:r>
      <w:r>
        <w:rPr>
          <w:i w:val="1"/>
          <w:iCs w:val="1"/>
          <w:rtl w:val="0"/>
        </w:rPr>
        <w:t>Chiga warmiga</w:t>
      </w:r>
      <w:r>
        <w:rPr>
          <w:rtl w:val="0"/>
        </w:rPr>
        <w:t xml:space="preserve"> “</w:t>
      </w:r>
      <w:r>
        <w:rPr>
          <w:rtl w:val="0"/>
          <w:lang w:val="en-US"/>
        </w:rPr>
        <w:t>___________!</w:t>
      </w:r>
      <w:r>
        <w:rPr>
          <w:rtl w:val="0"/>
        </w:rPr>
        <w:t xml:space="preserve">” </w:t>
      </w:r>
      <w:r>
        <w:rPr>
          <w:i w:val="1"/>
          <w:iCs w:val="1"/>
          <w:rtl w:val="0"/>
        </w:rPr>
        <w:t>nisha kayashka, chi kallari urasga runa shara kay</w:t>
      </w:r>
      <w:r>
        <w:rPr>
          <w:rtl w:val="0"/>
        </w:rPr>
        <w:t xml:space="preserve"> </w:t>
      </w:r>
      <w:r>
        <w:rPr>
          <w:i w:val="1"/>
          <w:iCs w:val="1"/>
          <w:rtl w:val="0"/>
        </w:rPr>
        <w:t>wagra</w:t>
      </w:r>
      <w:r>
        <w:rPr>
          <w:rtl w:val="0"/>
        </w:rPr>
        <w:t>.</w:t>
      </w:r>
    </w:p>
    <w:p>
      <w:pPr>
        <w:pStyle w:val="Body"/>
        <w:widowControl w:val="0"/>
        <w:spacing w:line="480" w:lineRule="auto"/>
      </w:pPr>
      <w:r>
        <w:rPr>
          <w:rtl w:val="0"/>
          <w:lang w:val="en-US"/>
        </w:rPr>
        <w:t xml:space="preserve">And so then the woman, saying </w:t>
      </w:r>
      <w:r>
        <w:rPr>
          <w:rtl w:val="0"/>
        </w:rPr>
        <w:t>“</w:t>
      </w:r>
      <w:r>
        <w:rPr>
          <w:rtl w:val="0"/>
          <w:lang w:val="en-US"/>
        </w:rPr>
        <w:t>_____________!</w:t>
      </w:r>
      <w:r>
        <w:rPr>
          <w:rtl w:val="0"/>
        </w:rPr>
        <w:t xml:space="preserve">” </w:t>
      </w:r>
      <w:r>
        <w:rPr>
          <w:rtl w:val="0"/>
          <w:lang w:val="en-US"/>
        </w:rPr>
        <w:t>called him. In beginning times, this tapir was a person.</w:t>
      </w:r>
      <w:r>
        <w:rPr>
          <w:rtl w:val="0"/>
        </w:rPr>
        <w:t>’</w:t>
      </w:r>
    </w:p>
    <w:p>
      <w:pPr>
        <w:pStyle w:val="Body"/>
        <w:widowControl w:val="0"/>
        <w:spacing w:line="480" w:lineRule="auto"/>
      </w:pPr>
      <w:r>
        <w:rPr>
          <w:rtl w:val="0"/>
          <w:lang w:val="es-ES_tradnl"/>
        </w:rPr>
        <w:t>12.</w:t>
      </w:r>
      <w:r>
        <w:rPr>
          <w:i w:val="1"/>
          <w:iCs w:val="1"/>
          <w:rtl w:val="0"/>
          <w:lang w:val="es-ES_tradnl"/>
        </w:rPr>
        <w:t>Chiga shamushka, Ima rigra rukuyuk shashka</w:t>
      </w:r>
      <w:r>
        <w:rPr>
          <w:rtl w:val="0"/>
          <w:lang w:val="es-ES_tradnl"/>
        </w:rPr>
        <w:t>!</w:t>
      </w:r>
    </w:p>
    <w:p>
      <w:pPr>
        <w:pStyle w:val="Body"/>
        <w:widowControl w:val="0"/>
        <w:spacing w:line="480" w:lineRule="auto"/>
      </w:pPr>
      <w:r>
        <w:rPr>
          <w:rtl w:val="0"/>
        </w:rPr>
        <w:t>‘</w:t>
      </w:r>
      <w:r>
        <w:rPr>
          <w:rtl w:val="0"/>
          <w:lang w:val="en-US"/>
        </w:rPr>
        <w:t>And so that one came, and what a huge (set of) arms he possessed!</w:t>
      </w:r>
      <w:r>
        <w:rPr>
          <w:rtl w:val="0"/>
        </w:rPr>
        <w:t>’</w:t>
      </w:r>
    </w:p>
    <w:p>
      <w:pPr>
        <w:pStyle w:val="Body"/>
        <w:widowControl w:val="0"/>
        <w:spacing w:line="480" w:lineRule="auto"/>
      </w:pPr>
      <w:r>
        <w:rPr>
          <w:rtl w:val="0"/>
          <w:lang w:val="es-ES_tradnl"/>
        </w:rPr>
        <w:t>13.</w:t>
      </w:r>
      <w:r>
        <w:rPr>
          <w:i w:val="1"/>
          <w:iCs w:val="1"/>
          <w:rtl w:val="0"/>
          <w:lang w:val="es-ES_tradnl"/>
        </w:rPr>
        <w:t>Mama ali rikusha</w:t>
      </w:r>
      <w:r>
        <w:rPr>
          <w:rtl w:val="0"/>
          <w:lang w:val="es-ES_tradnl"/>
        </w:rPr>
        <w:t xml:space="preserve"> “</w:t>
      </w:r>
      <w:r>
        <w:rPr>
          <w:rtl w:val="0"/>
          <w:lang w:val="es-ES_tradnl"/>
        </w:rPr>
        <w:t>________</w:t>
      </w:r>
      <w:r>
        <w:rPr>
          <w:rtl w:val="0"/>
          <w:lang w:val="es-ES_tradnl"/>
        </w:rPr>
        <w:t xml:space="preserve">” </w:t>
      </w:r>
      <w:r>
        <w:rPr>
          <w:i w:val="1"/>
          <w:iCs w:val="1"/>
          <w:rtl w:val="0"/>
          <w:lang w:val="es-ES_tradnl"/>
        </w:rPr>
        <w:t>nishkashi</w:t>
      </w:r>
      <w:r>
        <w:rPr>
          <w:rtl w:val="0"/>
          <w:lang w:val="es-ES_tradnl"/>
        </w:rPr>
        <w:t xml:space="preserve"> “</w:t>
      </w:r>
      <w:r>
        <w:rPr>
          <w:rtl w:val="0"/>
          <w:lang w:val="es-ES_tradnl"/>
        </w:rPr>
        <w:t>_________________________</w:t>
      </w:r>
    </w:p>
    <w:p>
      <w:pPr>
        <w:pStyle w:val="Body"/>
        <w:widowControl w:val="0"/>
        <w:spacing w:line="480" w:lineRule="auto"/>
        <w:rPr>
          <w:i w:val="1"/>
          <w:iCs w:val="1"/>
        </w:rPr>
      </w:pPr>
      <w:r>
        <w:rPr>
          <w:rtl w:val="0"/>
          <w:lang w:val="es-ES_tradnl"/>
        </w:rPr>
        <w:t>____________________</w:t>
      </w:r>
      <w:r>
        <w:rPr>
          <w:rtl w:val="0"/>
          <w:lang w:val="es-ES_tradnl"/>
        </w:rPr>
        <w:t xml:space="preserve">” </w:t>
      </w:r>
      <w:r>
        <w:rPr>
          <w:i w:val="1"/>
          <w:iCs w:val="1"/>
          <w:rtl w:val="0"/>
          <w:lang w:val="es-ES_tradnl"/>
        </w:rPr>
        <w:t>nirashi mama.</w:t>
      </w:r>
    </w:p>
    <w:p>
      <w:pPr>
        <w:pStyle w:val="Body"/>
        <w:widowControl w:val="0"/>
        <w:spacing w:line="480" w:lineRule="auto"/>
      </w:pPr>
      <w:r>
        <w:rPr>
          <w:rtl w:val="0"/>
        </w:rPr>
        <w:t>‘</w:t>
      </w:r>
      <w:r>
        <w:rPr>
          <w:rtl w:val="0"/>
          <w:lang w:val="en-US"/>
        </w:rPr>
        <w:t xml:space="preserve">The mother, looking carefully, _____________ she apparently said </w:t>
      </w:r>
      <w:r>
        <w:rPr>
          <w:rtl w:val="0"/>
        </w:rPr>
        <w:t>“</w:t>
      </w:r>
      <w:r>
        <w:rPr>
          <w:rtl w:val="0"/>
          <w:lang w:val="en-US"/>
        </w:rPr>
        <w:t>_____________________________</w:t>
      </w:r>
      <w:r>
        <w:rPr>
          <w:rtl w:val="0"/>
        </w:rPr>
        <w:t xml:space="preserve">” </w:t>
      </w:r>
      <w:r>
        <w:rPr>
          <w:rtl w:val="0"/>
          <w:lang w:val="en-US"/>
        </w:rPr>
        <w:t>apparently said the mother.</w:t>
      </w:r>
    </w:p>
    <w:p>
      <w:pPr>
        <w:pStyle w:val="Body"/>
        <w:widowControl w:val="0"/>
        <w:spacing w:line="480" w:lineRule="auto"/>
      </w:pPr>
      <w:r>
        <w:rPr>
          <w:rtl w:val="0"/>
        </w:rPr>
        <w:t>14.</w:t>
      </w:r>
      <w:r>
        <w:rPr>
          <w:rtl w:val="0"/>
        </w:rPr>
        <w:t>“</w:t>
      </w:r>
      <w:r>
        <w:rPr>
          <w:i w:val="1"/>
          <w:iCs w:val="1"/>
          <w:rtl w:val="0"/>
        </w:rPr>
        <w:t>Hm hm. Shinawangachu?</w:t>
      </w:r>
      <w:r>
        <w:rPr>
          <w:i w:val="1"/>
          <w:iCs w:val="1"/>
          <w:rtl w:val="0"/>
        </w:rPr>
        <w:t xml:space="preserve">” </w:t>
      </w:r>
      <w:r>
        <w:rPr>
          <w:i w:val="1"/>
          <w:iCs w:val="1"/>
          <w:rtl w:val="0"/>
          <w:lang w:val="it-IT"/>
        </w:rPr>
        <w:t>nishkashi. Pay waktakpi nukawasmi randi apasha garotiwan</w:t>
      </w:r>
      <w:r>
        <w:rPr>
          <w:rtl w:val="0"/>
        </w:rPr>
        <w:t>!</w:t>
      </w:r>
    </w:p>
    <w:p>
      <w:pPr>
        <w:pStyle w:val="Body"/>
        <w:widowControl w:val="0"/>
        <w:spacing w:line="480" w:lineRule="auto"/>
      </w:pPr>
      <w:r>
        <w:rPr>
          <w:rtl w:val="0"/>
        </w:rPr>
        <w:t>“</w:t>
      </w:r>
      <w:r>
        <w:rPr>
          <w:rtl w:val="0"/>
          <w:lang w:val="en-US"/>
        </w:rPr>
        <w:t>Hm hm. Is that what will happen to me?</w:t>
      </w:r>
      <w:r>
        <w:rPr>
          <w:rtl w:val="0"/>
        </w:rPr>
        <w:t xml:space="preserve">” </w:t>
      </w:r>
      <w:r>
        <w:rPr>
          <w:rtl w:val="0"/>
          <w:lang w:val="en-US"/>
        </w:rPr>
        <w:t xml:space="preserve">she apparently said. </w:t>
      </w:r>
      <w:r>
        <w:rPr>
          <w:rtl w:val="0"/>
        </w:rPr>
        <w:t>“</w:t>
      </w:r>
      <w:r>
        <w:rPr>
          <w:rtl w:val="0"/>
          <w:lang w:val="en-US"/>
        </w:rPr>
        <w:t>If he hits (me), I will be the one, instead, to take (and beat him) with a club.</w:t>
      </w:r>
      <w:r>
        <w:rPr>
          <w:rtl w:val="0"/>
        </w:rPr>
        <w:t xml:space="preserve">” </w:t>
      </w:r>
    </w:p>
    <w:p>
      <w:pPr>
        <w:pStyle w:val="Body"/>
        <w:widowControl w:val="0"/>
        <w:spacing w:line="480" w:lineRule="auto"/>
        <w:rPr>
          <w:kern w:val="2"/>
        </w:rPr>
      </w:pPr>
      <w:r>
        <w:rPr>
          <w:rtl w:val="0"/>
        </w:rPr>
        <w:t xml:space="preserve">15. </w:t>
      </w:r>
      <w:r>
        <w:rPr>
          <w:rtl w:val="0"/>
        </w:rPr>
        <w:t>“</w:t>
      </w:r>
      <w:r>
        <w:rPr>
          <w:rtl w:val="0"/>
          <w:lang w:val="en-US"/>
        </w:rPr>
        <w:t>________</w:t>
      </w:r>
      <w:r>
        <w:rPr>
          <w:rtl w:val="0"/>
        </w:rPr>
        <w:t xml:space="preserve">” </w:t>
      </w:r>
      <w:r>
        <w:rPr>
          <w:i w:val="1"/>
          <w:iCs w:val="1"/>
          <w:rtl w:val="0"/>
        </w:rPr>
        <w:t>nishkashi</w:t>
      </w:r>
      <w:r>
        <w:rPr>
          <w:rtl w:val="0"/>
        </w:rPr>
        <w:t xml:space="preserve"> “</w:t>
      </w:r>
      <w:r>
        <w:rPr>
          <w:rtl w:val="0"/>
          <w:lang w:val="en-US"/>
        </w:rPr>
        <w:t>_____________________</w:t>
      </w:r>
      <w:r>
        <w:rPr>
          <w:rtl w:val="0"/>
        </w:rPr>
        <w:t xml:space="preserve">” </w:t>
      </w:r>
      <w:r>
        <w:rPr>
          <w:i w:val="1"/>
          <w:iCs w:val="1"/>
          <w:rtl w:val="0"/>
        </w:rPr>
        <w:t>nishka</w:t>
      </w:r>
      <w:r>
        <w:rPr>
          <w:rtl w:val="0"/>
        </w:rPr>
        <w:t>.</w:t>
      </w:r>
      <w:r>
        <w:rPr>
          <w:rtl w:val="0"/>
        </w:rPr>
        <w:t>“</w:t>
      </w:r>
      <w:r>
        <w:rPr>
          <w:kern w:val="2"/>
          <w:rtl w:val="0"/>
        </w:rPr>
        <w:t xml:space="preserve"> </w:t>
      </w:r>
      <w:r>
        <w:rPr>
          <w:i w:val="1"/>
          <w:iCs w:val="1"/>
          <w:kern w:val="2"/>
          <w:rtl w:val="0"/>
          <w:lang w:val="es-ES_tradnl"/>
        </w:rPr>
        <w:t>Ñ</w:t>
      </w:r>
      <w:r>
        <w:rPr>
          <w:i w:val="1"/>
          <w:iCs w:val="1"/>
          <w:rtl w:val="0"/>
        </w:rPr>
        <w:t>ukaga</w:t>
      </w:r>
      <w:r>
        <w:rPr>
          <w:rtl w:val="0"/>
        </w:rPr>
        <w:t>—“</w:t>
      </w:r>
    </w:p>
    <w:p>
      <w:pPr>
        <w:pStyle w:val="Body"/>
        <w:widowControl w:val="0"/>
        <w:spacing w:line="480" w:lineRule="auto"/>
      </w:pPr>
      <w:r>
        <w:rPr>
          <w:rtl w:val="0"/>
        </w:rPr>
        <w:t>“</w:t>
      </w:r>
      <w:r>
        <w:rPr>
          <w:rtl w:val="0"/>
          <w:lang w:val="en-US"/>
        </w:rPr>
        <w:t>__________</w:t>
      </w:r>
      <w:r>
        <w:rPr>
          <w:rtl w:val="0"/>
        </w:rPr>
        <w:t xml:space="preserve">” </w:t>
      </w:r>
      <w:r>
        <w:rPr>
          <w:i w:val="1"/>
          <w:iCs w:val="1"/>
          <w:rtl w:val="0"/>
        </w:rPr>
        <w:t>shamushka kari shamusha tiyawshka</w:t>
      </w:r>
      <w:r>
        <w:rPr>
          <w:rtl w:val="0"/>
        </w:rPr>
        <w:t>.</w:t>
      </w:r>
    </w:p>
    <w:p>
      <w:pPr>
        <w:pStyle w:val="Body"/>
        <w:widowControl w:val="0"/>
        <w:spacing w:line="480" w:lineRule="auto"/>
      </w:pPr>
      <w:r>
        <w:rPr>
          <w:rtl w:val="0"/>
        </w:rPr>
        <w:t>“</w:t>
      </w:r>
      <w:r>
        <w:rPr>
          <w:rtl w:val="0"/>
          <w:lang w:val="en-US"/>
        </w:rPr>
        <w:t>___________</w:t>
      </w:r>
      <w:r>
        <w:rPr>
          <w:rtl w:val="0"/>
        </w:rPr>
        <w:t xml:space="preserve">” </w:t>
      </w:r>
      <w:r>
        <w:rPr>
          <w:rtl w:val="0"/>
          <w:lang w:val="en-US"/>
        </w:rPr>
        <w:t xml:space="preserve">she apparently said </w:t>
      </w:r>
      <w:r>
        <w:rPr>
          <w:rtl w:val="0"/>
        </w:rPr>
        <w:t>“</w:t>
      </w:r>
      <w:r>
        <w:rPr>
          <w:rtl w:val="0"/>
          <w:lang w:val="en-US"/>
        </w:rPr>
        <w:t>____________________</w:t>
      </w:r>
      <w:r>
        <w:rPr>
          <w:rtl w:val="0"/>
        </w:rPr>
        <w:t xml:space="preserve">” </w:t>
      </w:r>
      <w:r>
        <w:rPr>
          <w:rtl w:val="0"/>
          <w:lang w:val="en-US"/>
        </w:rPr>
        <w:t xml:space="preserve">she said. </w:t>
      </w:r>
      <w:r>
        <w:rPr>
          <w:rtl w:val="0"/>
        </w:rPr>
        <w:t>“</w:t>
      </w:r>
      <w:r>
        <w:rPr>
          <w:rtl w:val="0"/>
          <w:lang w:val="en-US"/>
        </w:rPr>
        <w:t>As for me</w:t>
      </w:r>
      <w:r>
        <w:rPr>
          <w:rtl w:val="0"/>
        </w:rPr>
        <w:t>—“</w:t>
      </w:r>
    </w:p>
    <w:p>
      <w:pPr>
        <w:pStyle w:val="Body"/>
        <w:widowControl w:val="0"/>
        <w:spacing w:line="480" w:lineRule="auto"/>
      </w:pPr>
      <w:r>
        <w:rPr>
          <w:rtl w:val="0"/>
        </w:rPr>
        <w:t>“</w:t>
      </w:r>
      <w:r>
        <w:rPr>
          <w:rtl w:val="0"/>
          <w:lang w:val="en-US"/>
        </w:rPr>
        <w:t>___________</w:t>
      </w:r>
      <w:r>
        <w:rPr>
          <w:rtl w:val="0"/>
        </w:rPr>
        <w:t xml:space="preserve">” </w:t>
      </w:r>
      <w:r>
        <w:rPr>
          <w:rtl w:val="0"/>
          <w:lang w:val="en-US"/>
        </w:rPr>
        <w:t>(her) husband who had come, coming (to the mother and daughter) he was there.</w:t>
      </w:r>
      <w:r>
        <w:rPr>
          <w:rtl w:val="0"/>
        </w:rPr>
        <w:t>’</w:t>
      </w:r>
    </w:p>
    <w:p>
      <w:pPr>
        <w:pStyle w:val="Body"/>
        <w:widowControl w:val="0"/>
        <w:spacing w:line="480" w:lineRule="auto"/>
        <w:rPr>
          <w:u w:val="single"/>
        </w:rPr>
      </w:pPr>
      <w:r>
        <w:rPr>
          <w:rtl w:val="0"/>
        </w:rPr>
        <w:t>16.</w:t>
      </w:r>
      <w:r>
        <w:rPr>
          <w:rtl w:val="0"/>
        </w:rPr>
        <w:t>“</w:t>
      </w:r>
      <w:r>
        <w:rPr>
          <w:rtl w:val="0"/>
          <w:lang w:val="en-US"/>
        </w:rPr>
        <w:t>________________________.</w:t>
      </w:r>
      <w:r>
        <w:rPr>
          <w:u w:val="single"/>
          <w:rtl w:val="0"/>
        </w:rPr>
        <w:t xml:space="preserve"> </w:t>
      </w:r>
    </w:p>
    <w:p>
      <w:pPr>
        <w:pStyle w:val="Body"/>
        <w:widowControl w:val="0"/>
        <w:spacing w:line="480" w:lineRule="auto"/>
      </w:pPr>
      <w:r>
        <w:rPr>
          <w:kern w:val="2"/>
          <w:rtl w:val="0"/>
          <w:lang w:val="en-US"/>
        </w:rPr>
        <w:t>____________________________</w:t>
      </w:r>
      <w:r>
        <w:rPr>
          <w:rtl w:val="0"/>
        </w:rPr>
        <w:t xml:space="preserve">” </w:t>
      </w:r>
      <w:r>
        <w:rPr>
          <w:rtl w:val="0"/>
        </w:rPr>
        <w:t>nishka.</w:t>
      </w:r>
    </w:p>
    <w:p>
      <w:pPr>
        <w:pStyle w:val="Body"/>
        <w:widowControl w:val="0"/>
        <w:spacing w:line="480" w:lineRule="auto"/>
      </w:pPr>
      <w:r>
        <w:rPr>
          <w:rtl w:val="0"/>
        </w:rPr>
        <w:t>“</w:t>
      </w:r>
      <w:r>
        <w:rPr>
          <w:rtl w:val="0"/>
          <w:lang w:val="en-US"/>
        </w:rPr>
        <w:t>_____________________________.</w:t>
      </w:r>
    </w:p>
    <w:p>
      <w:pPr>
        <w:pStyle w:val="Body"/>
        <w:widowControl w:val="0"/>
        <w:spacing w:line="480" w:lineRule="auto"/>
        <w:rPr>
          <w:kern w:val="2"/>
        </w:rPr>
      </w:pPr>
      <w:r>
        <w:rPr>
          <w:rtl w:val="0"/>
          <w:lang w:val="en-US"/>
        </w:rPr>
        <w:t>_____________________________.</w:t>
      </w:r>
      <w:r>
        <w:rPr>
          <w:rtl w:val="0"/>
        </w:rPr>
        <w:t xml:space="preserve">” </w:t>
      </w:r>
      <w:r>
        <w:rPr>
          <w:rtl w:val="0"/>
          <w:lang w:val="en-US"/>
        </w:rPr>
        <w:t>He said.</w:t>
      </w:r>
    </w:p>
    <w:p>
      <w:pPr>
        <w:pStyle w:val="Body"/>
        <w:widowControl w:val="0"/>
        <w:spacing w:line="480" w:lineRule="auto"/>
        <w:rPr>
          <w:u w:val="single"/>
        </w:rPr>
      </w:pPr>
      <w:r>
        <w:rPr>
          <w:rtl w:val="0"/>
        </w:rPr>
        <w:t>17.</w:t>
      </w:r>
      <w:r>
        <w:rPr>
          <w:rtl w:val="0"/>
        </w:rPr>
        <w:t>“</w:t>
      </w:r>
      <w:r>
        <w:rPr>
          <w:i w:val="1"/>
          <w:iCs w:val="1"/>
          <w:rtl w:val="0"/>
          <w:lang w:val="it-IT"/>
        </w:rPr>
        <w:t xml:space="preserve">Shinasha </w:t>
      </w:r>
      <w:r>
        <w:rPr>
          <w:i w:val="1"/>
          <w:iCs w:val="1"/>
          <w:rtl w:val="0"/>
          <w:lang w:val="es-ES_tradnl"/>
        </w:rPr>
        <w:t>ñ</w:t>
      </w:r>
      <w:r>
        <w:rPr>
          <w:i w:val="1"/>
          <w:iCs w:val="1"/>
          <w:rtl w:val="0"/>
        </w:rPr>
        <w:t>a pay munashkama</w:t>
      </w:r>
      <w:r>
        <w:rPr>
          <w:rtl w:val="0"/>
        </w:rPr>
        <w:t>.</w:t>
      </w:r>
    </w:p>
    <w:p>
      <w:pPr>
        <w:pStyle w:val="Body"/>
        <w:widowControl w:val="0"/>
        <w:spacing w:line="480" w:lineRule="auto"/>
      </w:pPr>
      <w:r>
        <w:rPr>
          <w:i w:val="1"/>
          <w:iCs w:val="1"/>
          <w:rtl w:val="0"/>
        </w:rPr>
        <w:t>Piru rikusha puriwangichi</w:t>
      </w:r>
      <w:r>
        <w:rPr>
          <w:i w:val="1"/>
          <w:iCs w:val="1"/>
          <w:rtl w:val="0"/>
        </w:rPr>
        <w:t xml:space="preserve">” </w:t>
      </w:r>
      <w:r>
        <w:rPr>
          <w:i w:val="1"/>
          <w:iCs w:val="1"/>
          <w:rtl w:val="0"/>
        </w:rPr>
        <w:t>nishkashi mamaga</w:t>
      </w:r>
      <w:r>
        <w:rPr>
          <w:rtl w:val="0"/>
        </w:rPr>
        <w:t>.</w:t>
      </w:r>
    </w:p>
    <w:p>
      <w:pPr>
        <w:pStyle w:val="Body"/>
        <w:widowControl w:val="0"/>
        <w:spacing w:line="480" w:lineRule="auto"/>
      </w:pPr>
      <w:r>
        <w:rPr>
          <w:rtl w:val="0"/>
        </w:rPr>
        <w:t>‘”</w:t>
      </w:r>
      <w:r>
        <w:rPr>
          <w:rtl w:val="0"/>
          <w:lang w:val="en-US"/>
        </w:rPr>
        <w:t>Like that being, then it</w:t>
      </w:r>
      <w:r>
        <w:rPr>
          <w:rtl w:val="0"/>
        </w:rPr>
        <w:t>’</w:t>
      </w:r>
      <w:r>
        <w:rPr>
          <w:rtl w:val="0"/>
          <w:lang w:val="en-US"/>
        </w:rPr>
        <w:t>s what she might want, but come and visit me</w:t>
      </w:r>
      <w:r>
        <w:rPr>
          <w:rtl w:val="0"/>
        </w:rPr>
        <w:t>”</w:t>
      </w:r>
      <w:r>
        <w:rPr>
          <w:rtl w:val="0"/>
        </w:rPr>
        <w:t>,</w:t>
      </w:r>
    </w:p>
    <w:p>
      <w:pPr>
        <w:pStyle w:val="Body"/>
        <w:widowControl w:val="0"/>
        <w:spacing w:line="480" w:lineRule="auto"/>
      </w:pPr>
      <w:r>
        <w:rPr>
          <w:rtl w:val="0"/>
          <w:lang w:val="en-US"/>
        </w:rPr>
        <w:t>apparently said the mother.</w:t>
      </w:r>
      <w:r>
        <w:rPr>
          <w:rtl w:val="0"/>
        </w:rPr>
        <w:t>’</w:t>
      </w:r>
    </w:p>
    <w:p>
      <w:pPr>
        <w:pStyle w:val="Body"/>
        <w:widowControl w:val="0"/>
        <w:spacing w:line="480" w:lineRule="auto"/>
      </w:pPr>
      <w:r>
        <w:rPr>
          <w:rtl w:val="0"/>
        </w:rPr>
        <w:t>18</w:t>
      </w:r>
      <w:r>
        <w:rPr>
          <w:i w:val="1"/>
          <w:iCs w:val="1"/>
          <w:rtl w:val="0"/>
        </w:rPr>
        <w:t>.</w:t>
      </w:r>
      <w:r>
        <w:rPr>
          <w:i w:val="1"/>
          <w:iCs w:val="1"/>
          <w:rtl w:val="0"/>
        </w:rPr>
        <w:t>“</w:t>
      </w:r>
      <w:r>
        <w:rPr>
          <w:i w:val="1"/>
          <w:iCs w:val="1"/>
          <w:rtl w:val="0"/>
        </w:rPr>
        <w:t>Ari</w:t>
      </w:r>
      <w:r>
        <w:rPr>
          <w:i w:val="1"/>
          <w:iCs w:val="1"/>
          <w:rtl w:val="0"/>
        </w:rPr>
        <w:t xml:space="preserve">” </w:t>
      </w:r>
      <w:r>
        <w:rPr>
          <w:i w:val="1"/>
          <w:iCs w:val="1"/>
          <w:rtl w:val="0"/>
          <w:lang w:val="it-IT"/>
        </w:rPr>
        <w:t>nishka. Nisha apasha rishka</w:t>
      </w:r>
      <w:r>
        <w:rPr>
          <w:rtl w:val="0"/>
        </w:rPr>
        <w:t>.</w:t>
      </w:r>
    </w:p>
    <w:p>
      <w:pPr>
        <w:pStyle w:val="Body"/>
        <w:widowControl w:val="0"/>
        <w:spacing w:line="480" w:lineRule="auto"/>
      </w:pPr>
      <w:r>
        <w:rPr>
          <w:rtl w:val="0"/>
        </w:rPr>
        <w:t>“</w:t>
      </w:r>
      <w:r>
        <w:rPr>
          <w:rtl w:val="0"/>
          <w:lang w:val="en-US"/>
        </w:rPr>
        <w:t>OK</w:t>
      </w:r>
      <w:r>
        <w:rPr>
          <w:rtl w:val="0"/>
        </w:rPr>
        <w:t xml:space="preserve">” </w:t>
      </w:r>
      <w:r>
        <w:rPr>
          <w:rtl w:val="0"/>
          <w:lang w:val="en-US"/>
        </w:rPr>
        <w:t xml:space="preserve">he said. </w:t>
      </w:r>
      <w:r>
        <w:rPr>
          <w:rtl w:val="0"/>
        </w:rPr>
        <w:t>‘</w:t>
      </w:r>
      <w:r>
        <w:rPr>
          <w:rtl w:val="0"/>
          <w:lang w:val="en-US"/>
        </w:rPr>
        <w:t>Saying, and taking (her) he went.</w:t>
      </w:r>
      <w:r>
        <w:rPr>
          <w:rtl w:val="0"/>
        </w:rPr>
        <w:t>’</w:t>
      </w:r>
    </w:p>
    <w:p>
      <w:pPr>
        <w:pStyle w:val="Body"/>
        <w:widowControl w:val="0"/>
        <w:spacing w:line="480" w:lineRule="auto"/>
        <w:rPr>
          <w:i w:val="1"/>
          <w:iCs w:val="1"/>
        </w:rPr>
      </w:pPr>
      <w:r>
        <w:rPr>
          <w:rtl w:val="0"/>
        </w:rPr>
        <w:t>19.</w:t>
      </w:r>
      <w:r>
        <w:rPr>
          <w:i w:val="1"/>
          <w:iCs w:val="1"/>
          <w:rtl w:val="0"/>
          <w:lang w:val="it-IT"/>
        </w:rPr>
        <w:t xml:space="preserve">Apasha rik, rishka warmiga </w:t>
      </w:r>
      <w:r>
        <w:rPr>
          <w:i w:val="1"/>
          <w:iCs w:val="1"/>
          <w:rtl w:val="0"/>
          <w:lang w:val="es-ES_tradnl"/>
        </w:rPr>
        <w:t>ñ</w:t>
      </w:r>
      <w:r>
        <w:rPr>
          <w:i w:val="1"/>
          <w:iCs w:val="1"/>
          <w:rtl w:val="0"/>
          <w:lang w:val="it-IT"/>
        </w:rPr>
        <w:t xml:space="preserve">a, apasha rik, </w:t>
      </w:r>
    </w:p>
    <w:p>
      <w:pPr>
        <w:pStyle w:val="Body"/>
        <w:widowControl w:val="0"/>
        <w:spacing w:line="480" w:lineRule="auto"/>
        <w:rPr>
          <w:i w:val="1"/>
          <w:iCs w:val="1"/>
        </w:rPr>
      </w:pPr>
      <w:r>
        <w:rPr>
          <w:i w:val="1"/>
          <w:iCs w:val="1"/>
          <w:rtl w:val="0"/>
          <w:lang w:val="es-ES_tradnl"/>
        </w:rPr>
        <w:t>ñ</w:t>
      </w:r>
      <w:r>
        <w:rPr>
          <w:i w:val="1"/>
          <w:iCs w:val="1"/>
          <w:rtl w:val="0"/>
        </w:rPr>
        <w:t>a rik, semanay shamushka.</w:t>
      </w:r>
    </w:p>
    <w:p>
      <w:pPr>
        <w:pStyle w:val="Body"/>
        <w:widowControl w:val="0"/>
        <w:spacing w:line="480" w:lineRule="auto"/>
      </w:pPr>
      <w:r>
        <w:rPr>
          <w:rtl w:val="0"/>
        </w:rPr>
        <w:t>‘</w:t>
      </w:r>
      <w:r>
        <w:rPr>
          <w:rtl w:val="0"/>
          <w:lang w:val="en-US"/>
        </w:rPr>
        <w:t>Taking (her) and going, the woman she went, then, as he was taking (her) and going,</w:t>
      </w:r>
    </w:p>
    <w:p>
      <w:pPr>
        <w:pStyle w:val="Body"/>
        <w:widowControl w:val="0"/>
        <w:spacing w:line="480" w:lineRule="auto"/>
      </w:pPr>
      <w:r>
        <w:rPr>
          <w:rtl w:val="0"/>
          <w:lang w:val="en-US"/>
        </w:rPr>
        <w:t>So then going, in another week, she came.</w:t>
      </w:r>
      <w:r>
        <w:rPr>
          <w:rtl w:val="0"/>
        </w:rPr>
        <w:t>’</w:t>
      </w:r>
    </w:p>
    <w:p>
      <w:pPr>
        <w:pStyle w:val="Body"/>
        <w:widowControl w:val="0"/>
        <w:spacing w:line="480" w:lineRule="auto"/>
      </w:pPr>
      <w:r>
        <w:rPr>
          <w:rtl w:val="0"/>
        </w:rPr>
        <w:t>20..</w:t>
      </w:r>
      <w:r>
        <w:rPr>
          <w:i w:val="1"/>
          <w:iCs w:val="1"/>
          <w:rtl w:val="0"/>
        </w:rPr>
        <w:t>Kuti moreteta apamushka</w:t>
      </w:r>
      <w:r>
        <w:rPr>
          <w:rtl w:val="0"/>
        </w:rPr>
        <w:t xml:space="preserve">. </w:t>
      </w:r>
      <w:r>
        <w:rPr>
          <w:rtl w:val="0"/>
        </w:rPr>
        <w:t>“</w:t>
      </w:r>
      <w:r>
        <w:rPr>
          <w:rtl w:val="0"/>
          <w:lang w:val="en-US"/>
        </w:rPr>
        <w:t>_________________</w:t>
      </w:r>
      <w:r>
        <w:rPr>
          <w:rtl w:val="0"/>
        </w:rPr>
        <w:t>”</w:t>
      </w:r>
    </w:p>
    <w:p>
      <w:pPr>
        <w:pStyle w:val="Body"/>
        <w:widowControl w:val="0"/>
        <w:spacing w:line="480" w:lineRule="auto"/>
      </w:pPr>
      <w:r>
        <w:rPr>
          <w:rtl w:val="0"/>
        </w:rPr>
        <w:t>‘</w:t>
      </w:r>
      <w:r>
        <w:rPr>
          <w:rtl w:val="0"/>
          <w:lang w:val="en-US"/>
        </w:rPr>
        <w:t>Again she brought morete.</w:t>
      </w:r>
      <w:r>
        <w:rPr>
          <w:rtl w:val="0"/>
        </w:rPr>
        <w:t>’ “</w:t>
      </w:r>
      <w:r>
        <w:rPr>
          <w:rtl w:val="0"/>
          <w:lang w:val="en-US"/>
        </w:rPr>
        <w:t>__________________</w:t>
      </w:r>
      <w:r>
        <w:rPr>
          <w:rtl w:val="0"/>
        </w:rPr>
        <w:t>”</w:t>
      </w:r>
    </w:p>
    <w:p>
      <w:pPr>
        <w:pStyle w:val="Body"/>
        <w:widowControl w:val="0"/>
        <w:spacing w:line="480" w:lineRule="auto"/>
      </w:pPr>
      <w:r>
        <w:rPr>
          <w:rtl w:val="0"/>
        </w:rPr>
        <w:t>21.</w:t>
      </w:r>
      <w:r>
        <w:rPr>
          <w:rtl w:val="0"/>
        </w:rPr>
        <w:t>”</w:t>
      </w:r>
      <w:r>
        <w:rPr>
          <w:rtl w:val="0"/>
          <w:lang w:val="en-US"/>
        </w:rPr>
        <w:t>_______________________?</w:t>
      </w:r>
      <w:r>
        <w:rPr>
          <w:rtl w:val="0"/>
        </w:rPr>
        <w:t>”</w:t>
      </w:r>
    </w:p>
    <w:p>
      <w:pPr>
        <w:pStyle w:val="Body"/>
        <w:widowControl w:val="0"/>
        <w:spacing w:line="480" w:lineRule="auto"/>
      </w:pPr>
      <w:r>
        <w:rPr>
          <w:rtl w:val="0"/>
          <w:lang w:val="en-US"/>
        </w:rPr>
        <w:t>__________________________?</w:t>
      </w:r>
    </w:p>
    <w:p>
      <w:pPr>
        <w:pStyle w:val="Body"/>
        <w:widowControl w:val="0"/>
        <w:spacing w:line="480" w:lineRule="auto"/>
      </w:pPr>
      <w:r>
        <w:rPr>
          <w:rtl w:val="0"/>
        </w:rPr>
        <w:t>22.</w:t>
      </w:r>
      <w:r>
        <w:rPr>
          <w:i w:val="1"/>
          <w:iCs w:val="1"/>
          <w:rtl w:val="0"/>
          <w:lang w:val="de-DE"/>
        </w:rPr>
        <w:t>Ima aychaschu illan?</w:t>
      </w:r>
      <w:r>
        <w:rPr>
          <w:i w:val="1"/>
          <w:iCs w:val="1"/>
          <w:rtl w:val="0"/>
        </w:rPr>
        <w:t xml:space="preserve">” </w:t>
      </w:r>
      <w:r>
        <w:rPr>
          <w:i w:val="1"/>
          <w:iCs w:val="1"/>
          <w:rtl w:val="0"/>
        </w:rPr>
        <w:t>nirashi.</w:t>
      </w:r>
    </w:p>
    <w:p>
      <w:pPr>
        <w:pStyle w:val="Body"/>
        <w:widowControl w:val="0"/>
        <w:spacing w:line="480" w:lineRule="auto"/>
      </w:pPr>
      <w:r>
        <w:rPr>
          <w:rtl w:val="0"/>
        </w:rPr>
        <w:t>“</w:t>
      </w:r>
      <w:r>
        <w:rPr>
          <w:rtl w:val="0"/>
          <w:lang w:val="en-US"/>
        </w:rPr>
        <w:t>Is there no meat whatsover for you?</w:t>
      </w:r>
      <w:r>
        <w:rPr>
          <w:rtl w:val="0"/>
        </w:rPr>
        <w:t xml:space="preserve">” </w:t>
      </w:r>
      <w:r>
        <w:rPr>
          <w:rtl w:val="0"/>
          <w:lang w:val="en-US"/>
        </w:rPr>
        <w:t>she apparently said.</w:t>
      </w:r>
      <w:r>
        <w:rPr>
          <w:rtl w:val="0"/>
        </w:rPr>
        <w:t>’</w:t>
      </w:r>
    </w:p>
    <w:p>
      <w:pPr>
        <w:pStyle w:val="Body"/>
        <w:widowControl w:val="0"/>
        <w:spacing w:line="480" w:lineRule="auto"/>
      </w:pPr>
      <w:r>
        <w:rPr>
          <w:rtl w:val="0"/>
          <w:lang w:val="es-ES_tradnl"/>
        </w:rPr>
        <w:t>23.</w:t>
      </w:r>
      <w:r>
        <w:rPr>
          <w:rtl w:val="0"/>
          <w:lang w:val="es-ES_tradnl"/>
        </w:rPr>
        <w:t>“</w:t>
      </w:r>
      <w:r>
        <w:rPr>
          <w:i w:val="1"/>
          <w:iCs w:val="1"/>
          <w:rtl w:val="0"/>
          <w:lang w:val="es-ES_tradnl"/>
        </w:rPr>
        <w:t>Shinashaga kutiga aychatami apanga rawni</w:t>
      </w:r>
      <w:r>
        <w:rPr>
          <w:rtl w:val="0"/>
          <w:lang w:val="es-ES_tradnl"/>
        </w:rPr>
        <w:t xml:space="preserve">” </w:t>
      </w:r>
      <w:r>
        <w:rPr>
          <w:rtl w:val="0"/>
          <w:lang w:val="es-ES_tradnl"/>
        </w:rPr>
        <w:t>nishkashi.</w:t>
      </w:r>
    </w:p>
    <w:p>
      <w:pPr>
        <w:pStyle w:val="Body"/>
        <w:widowControl w:val="0"/>
        <w:spacing w:line="480" w:lineRule="auto"/>
      </w:pPr>
      <w:r>
        <w:rPr>
          <w:rtl w:val="0"/>
        </w:rPr>
        <w:t>“</w:t>
      </w:r>
      <w:r>
        <w:rPr>
          <w:rtl w:val="0"/>
          <w:lang w:val="en-US"/>
        </w:rPr>
        <w:t xml:space="preserve">________________________________________ </w:t>
      </w:r>
      <w:r>
        <w:rPr>
          <w:rtl w:val="0"/>
        </w:rPr>
        <w:t>“</w:t>
      </w:r>
      <w:r>
        <w:rPr>
          <w:rtl w:val="0"/>
          <w:lang w:val="en-US"/>
        </w:rPr>
        <w:t>she apparently said.</w:t>
      </w:r>
      <w:r>
        <w:rPr>
          <w:rtl w:val="0"/>
        </w:rPr>
        <w:t>”</w:t>
      </w:r>
    </w:p>
    <w:p>
      <w:pPr>
        <w:pStyle w:val="Body"/>
        <w:widowControl w:val="0"/>
        <w:spacing w:line="480" w:lineRule="auto"/>
        <w:rPr>
          <w:u w:val="single"/>
        </w:rPr>
      </w:pPr>
      <w:r>
        <w:rPr>
          <w:rtl w:val="0"/>
        </w:rPr>
        <w:t>23.</w:t>
      </w:r>
      <w:r>
        <w:rPr>
          <w:i w:val="1"/>
          <w:iCs w:val="1"/>
          <w:rtl w:val="0"/>
        </w:rPr>
        <w:t>Chiga turigunaga tandarishkawna</w:t>
      </w:r>
      <w:r>
        <w:rPr>
          <w:rtl w:val="0"/>
        </w:rPr>
        <w:t xml:space="preserve">. </w:t>
      </w:r>
      <w:r>
        <w:rPr>
          <w:rtl w:val="0"/>
        </w:rPr>
        <w:t>“</w:t>
      </w:r>
      <w:r>
        <w:rPr>
          <w:rtl w:val="0"/>
          <w:lang w:val="en-US"/>
        </w:rPr>
        <w:t>_______________________________</w:t>
      </w:r>
      <w:r>
        <w:rPr>
          <w:u w:val="single"/>
          <w:rtl w:val="0"/>
        </w:rPr>
        <w:t>,</w:t>
      </w:r>
    </w:p>
    <w:p>
      <w:pPr>
        <w:pStyle w:val="Body"/>
        <w:widowControl w:val="0"/>
        <w:spacing w:line="480" w:lineRule="auto"/>
      </w:pPr>
      <w:r>
        <w:rPr>
          <w:rtl w:val="0"/>
          <w:lang w:val="en-US"/>
        </w:rPr>
        <w:t xml:space="preserve">___________________! </w:t>
      </w:r>
      <w:r>
        <w:rPr>
          <w:i w:val="1"/>
          <w:iCs w:val="1"/>
          <w:rtl w:val="0"/>
        </w:rPr>
        <w:t>Maybishi sirtu atun wasi kawsan</w:t>
      </w:r>
      <w:r>
        <w:rPr>
          <w:rtl w:val="0"/>
        </w:rPr>
        <w:t>?</w:t>
      </w:r>
      <w:r>
        <w:rPr>
          <w:rtl w:val="0"/>
        </w:rPr>
        <w:t>”</w:t>
      </w:r>
    </w:p>
    <w:p>
      <w:pPr>
        <w:pStyle w:val="Body"/>
        <w:widowControl w:val="0"/>
        <w:spacing w:line="480" w:lineRule="auto"/>
      </w:pPr>
      <w:r>
        <w:rPr>
          <w:rtl w:val="0"/>
        </w:rPr>
        <w:t>‘</w:t>
      </w:r>
      <w:r>
        <w:rPr>
          <w:rtl w:val="0"/>
          <w:lang w:val="en-US"/>
        </w:rPr>
        <w:t>So then the brothers gathered together (and said) ________________________</w:t>
      </w:r>
    </w:p>
    <w:p>
      <w:pPr>
        <w:pStyle w:val="Body"/>
        <w:widowControl w:val="0"/>
        <w:spacing w:line="480" w:lineRule="auto"/>
      </w:pPr>
      <w:r>
        <w:rPr>
          <w:rtl w:val="0"/>
          <w:lang w:val="en-US"/>
        </w:rPr>
        <w:t>_________________! Where on earth is this actual house where he lives?</w:t>
      </w:r>
      <w:r>
        <w:rPr>
          <w:rtl w:val="0"/>
        </w:rPr>
        <w:t>’</w:t>
      </w:r>
    </w:p>
    <w:p>
      <w:pPr>
        <w:pStyle w:val="Body"/>
        <w:widowControl w:val="0"/>
        <w:spacing w:line="480" w:lineRule="auto"/>
      </w:pPr>
      <w:r>
        <w:rPr>
          <w:rtl w:val="0"/>
        </w:rPr>
        <w:t>24.</w:t>
      </w:r>
      <w:r>
        <w:rPr>
          <w:i w:val="1"/>
          <w:iCs w:val="1"/>
          <w:rtl w:val="0"/>
        </w:rPr>
        <w:t>Apanakusha rishkawna</w:t>
      </w:r>
      <w:r>
        <w:rPr>
          <w:rtl w:val="0"/>
        </w:rPr>
        <w:t>.</w:t>
      </w:r>
    </w:p>
    <w:p>
      <w:pPr>
        <w:pStyle w:val="Body"/>
        <w:widowControl w:val="0"/>
        <w:spacing w:line="480" w:lineRule="auto"/>
      </w:pPr>
      <w:r>
        <w:rPr>
          <w:rtl w:val="0"/>
        </w:rPr>
        <w:t>‘</w:t>
      </w:r>
      <w:r>
        <w:rPr>
          <w:rtl w:val="0"/>
          <w:lang w:val="en-US"/>
        </w:rPr>
        <w:t>Following along they went.</w:t>
      </w:r>
      <w:r>
        <w:rPr>
          <w:rtl w:val="0"/>
        </w:rPr>
        <w:t>’</w:t>
      </w:r>
    </w:p>
    <w:p>
      <w:pPr>
        <w:pStyle w:val="Body"/>
        <w:widowControl w:val="0"/>
        <w:spacing w:line="480" w:lineRule="auto"/>
      </w:pPr>
      <w:r>
        <w:rPr>
          <w:rtl w:val="0"/>
        </w:rPr>
        <w:t>25.</w:t>
      </w:r>
      <w:r>
        <w:rPr>
          <w:i w:val="1"/>
          <w:iCs w:val="1"/>
          <w:rtl w:val="0"/>
        </w:rPr>
        <w:t>Rishkay rikukpiga, kasna shashka atun angu</w:t>
      </w:r>
      <w:r>
        <w:rPr>
          <w:rtl w:val="0"/>
        </w:rPr>
        <w:t>!</w:t>
      </w:r>
    </w:p>
    <w:p>
      <w:pPr>
        <w:pStyle w:val="Body"/>
        <w:widowControl w:val="0"/>
        <w:spacing w:line="480" w:lineRule="auto"/>
      </w:pPr>
      <w:r>
        <w:rPr>
          <w:rtl w:val="0"/>
        </w:rPr>
        <w:t>‘</w:t>
      </w:r>
      <w:r>
        <w:rPr>
          <w:rtl w:val="0"/>
          <w:lang w:val="en-US"/>
        </w:rPr>
        <w:t>Having gone, and looking around, there was this big buttress root!</w:t>
      </w:r>
      <w:r>
        <w:rPr>
          <w:rtl w:val="0"/>
        </w:rPr>
        <w:t>’</w:t>
      </w:r>
    </w:p>
    <w:p>
      <w:pPr>
        <w:pStyle w:val="Body"/>
        <w:widowControl w:val="0"/>
        <w:spacing w:line="480" w:lineRule="auto"/>
      </w:pPr>
      <w:r>
        <w:rPr>
          <w:rtl w:val="0"/>
        </w:rPr>
        <w:t>26.</w:t>
      </w:r>
      <w:r>
        <w:rPr>
          <w:i w:val="1"/>
          <w:iCs w:val="1"/>
          <w:rtl w:val="0"/>
          <w:lang w:val="en-US"/>
        </w:rPr>
        <w:t>Chitashi payba wasi ashka</w:t>
      </w:r>
      <w:r>
        <w:rPr>
          <w:rtl w:val="0"/>
        </w:rPr>
        <w:t>.</w:t>
      </w:r>
    </w:p>
    <w:p>
      <w:pPr>
        <w:pStyle w:val="Body"/>
        <w:widowControl w:val="0"/>
        <w:spacing w:line="480" w:lineRule="auto"/>
      </w:pPr>
      <w:r>
        <w:rPr>
          <w:rtl w:val="0"/>
        </w:rPr>
        <w:t>‘</w:t>
      </w:r>
      <w:r>
        <w:rPr>
          <w:rtl w:val="0"/>
          <w:lang w:val="en-US"/>
        </w:rPr>
        <w:t>That, apparently, is where his house is.</w:t>
      </w:r>
      <w:r>
        <w:rPr>
          <w:rtl w:val="0"/>
        </w:rPr>
        <w:t>’</w:t>
      </w:r>
    </w:p>
    <w:p>
      <w:pPr>
        <w:pStyle w:val="Body"/>
        <w:widowControl w:val="0"/>
        <w:spacing w:line="480" w:lineRule="auto"/>
      </w:pPr>
      <w:r>
        <w:rPr>
          <w:rtl w:val="0"/>
        </w:rPr>
        <w:t>27.</w:t>
      </w:r>
      <w:r>
        <w:rPr>
          <w:i w:val="1"/>
          <w:iCs w:val="1"/>
          <w:rtl w:val="0"/>
          <w:lang w:val="it-IT"/>
        </w:rPr>
        <w:t>Mayta angu shashka, chi shashka payba wasi</w:t>
      </w:r>
      <w:r>
        <w:rPr>
          <w:rtl w:val="0"/>
        </w:rPr>
        <w:t>.</w:t>
      </w:r>
    </w:p>
    <w:p>
      <w:pPr>
        <w:pStyle w:val="Body"/>
        <w:widowControl w:val="0"/>
        <w:spacing w:line="480" w:lineRule="auto"/>
      </w:pPr>
      <w:r>
        <w:rPr>
          <w:rtl w:val="0"/>
        </w:rPr>
        <w:t>‘</w:t>
      </w:r>
      <w:r>
        <w:rPr>
          <w:rtl w:val="0"/>
          <w:lang w:val="en-US"/>
        </w:rPr>
        <w:t>Wherever there</w:t>
      </w:r>
      <w:r>
        <w:rPr>
          <w:rtl w:val="0"/>
        </w:rPr>
        <w:t>’</w:t>
      </w:r>
      <w:r>
        <w:rPr>
          <w:rtl w:val="0"/>
          <w:lang w:val="en-US"/>
        </w:rPr>
        <w:t>s a buttress root, that, apparently is his house.</w:t>
      </w:r>
      <w:r>
        <w:rPr>
          <w:rtl w:val="0"/>
        </w:rPr>
        <w:t>’</w:t>
      </w:r>
    </w:p>
    <w:p>
      <w:pPr>
        <w:pStyle w:val="Body"/>
        <w:widowControl w:val="0"/>
        <w:spacing w:line="480" w:lineRule="auto"/>
        <w:rPr>
          <w:smallCaps w:val="1"/>
        </w:rPr>
      </w:pPr>
      <w:r>
        <w:rPr>
          <w:smallCaps w:val="1"/>
          <w:rtl w:val="0"/>
          <w:lang w:val="en-US"/>
        </w:rPr>
        <w:t>Culture Focus: Forest Resources: Buttress Roots as Homes</w:t>
      </w:r>
    </w:p>
    <w:p>
      <w:pPr>
        <w:pStyle w:val="Body"/>
        <w:widowControl w:val="0"/>
        <w:spacing w:line="480" w:lineRule="auto"/>
      </w:pPr>
      <w:r>
        <w:drawing>
          <wp:inline distT="0" distB="0" distL="0" distR="0">
            <wp:extent cx="5429250" cy="2907072"/>
            <wp:effectExtent l="0" t="0" r="0" b="0"/>
            <wp:docPr id="1073741828" name="officeArt object" descr="C:\Users\jbn34\Downloads\buttressroots3.PNG"/>
            <wp:cNvGraphicFramePr/>
            <a:graphic xmlns:a="http://schemas.openxmlformats.org/drawingml/2006/main">
              <a:graphicData uri="http://schemas.openxmlformats.org/drawingml/2006/picture">
                <pic:pic xmlns:pic="http://schemas.openxmlformats.org/drawingml/2006/picture">
                  <pic:nvPicPr>
                    <pic:cNvPr id="1073741828" name="C:\Users\jbn34\Downloads\buttressroots3.PNG" descr="C:\Users\jbn34\Downloads\buttressroots3.PNG"/>
                    <pic:cNvPicPr>
                      <a:picLocks noChangeAspect="1"/>
                    </pic:cNvPicPr>
                  </pic:nvPicPr>
                  <pic:blipFill>
                    <a:blip r:embed="rId7">
                      <a:extLst/>
                    </a:blip>
                    <a:stretch>
                      <a:fillRect/>
                    </a:stretch>
                  </pic:blipFill>
                  <pic:spPr>
                    <a:xfrm>
                      <a:off x="0" y="0"/>
                      <a:ext cx="5429250" cy="2907072"/>
                    </a:xfrm>
                    <a:prstGeom prst="rect">
                      <a:avLst/>
                    </a:prstGeom>
                    <a:ln w="12700" cap="flat">
                      <a:noFill/>
                      <a:miter lim="400000"/>
                    </a:ln>
                    <a:effectLst/>
                  </pic:spPr>
                </pic:pic>
              </a:graphicData>
            </a:graphic>
          </wp:inline>
        </w:drawing>
      </w:r>
      <w:r>
        <w:rPr>
          <w:rtl w:val="0"/>
        </w:rPr>
        <w:t xml:space="preserve"> </w:t>
      </w:r>
    </w:p>
    <w:p>
      <w:pPr>
        <w:pStyle w:val="Body"/>
        <w:widowControl w:val="0"/>
        <w:spacing w:line="480" w:lineRule="auto"/>
      </w:pPr>
      <w:r>
        <w:rPr>
          <w:i w:val="1"/>
          <w:iCs w:val="1"/>
          <w:rtl w:val="0"/>
        </w:rPr>
        <w:t xml:space="preserve">Angu </w:t>
      </w:r>
      <w:r>
        <w:rPr>
          <w:rtl w:val="0"/>
        </w:rPr>
        <w:t>‘</w:t>
      </w:r>
      <w:r>
        <w:rPr>
          <w:rtl w:val="0"/>
          <w:lang w:val="en-US"/>
        </w:rPr>
        <w:t>buttress root</w:t>
      </w:r>
      <w:r>
        <w:rPr>
          <w:rtl w:val="0"/>
        </w:rPr>
        <w:t>’</w:t>
      </w:r>
    </w:p>
    <w:p>
      <w:pPr>
        <w:pStyle w:val="Body"/>
        <w:widowControl w:val="0"/>
        <w:spacing w:line="480" w:lineRule="auto"/>
      </w:pPr>
      <w:r>
        <w:rPr>
          <w:rtl w:val="0"/>
          <w:lang w:val="en-US"/>
        </w:rPr>
        <w:t xml:space="preserve">The term </w:t>
      </w:r>
      <w:r>
        <w:rPr>
          <w:rtl w:val="0"/>
        </w:rPr>
        <w:t>‘</w:t>
      </w:r>
      <w:r>
        <w:rPr>
          <w:i w:val="1"/>
          <w:iCs w:val="1"/>
          <w:rtl w:val="0"/>
        </w:rPr>
        <w:t>angu</w:t>
      </w:r>
      <w:r>
        <w:rPr>
          <w:rtl w:val="0"/>
        </w:rPr>
        <w:t xml:space="preserve">’ </w:t>
      </w:r>
      <w:r>
        <w:rPr>
          <w:rtl w:val="0"/>
          <w:lang w:val="en-US"/>
        </w:rPr>
        <w:t xml:space="preserve">has a number of meanings, including vine, vein, and buttress root. Buttress roots are large structures that grow around trees as supports, typically, for trees with shallow root systems. In Amazonian Ecuador, buttress roots are considered to be the dwelling places for animals of all kinds.  </w:t>
      </w:r>
    </w:p>
    <w:p>
      <w:pPr>
        <w:pStyle w:val="Body"/>
        <w:widowControl w:val="0"/>
        <w:spacing w:line="480" w:lineRule="auto"/>
      </w:pPr>
    </w:p>
    <w:p>
      <w:pPr>
        <w:pStyle w:val="Body"/>
        <w:widowControl w:val="0"/>
        <w:spacing w:line="480" w:lineRule="auto"/>
        <w:ind w:left="720" w:firstLine="0"/>
        <w:jc w:val="center"/>
        <w:rPr>
          <w:i w:val="1"/>
          <w:iCs w:val="1"/>
        </w:rPr>
      </w:pPr>
      <w:r>
        <w:rPr>
          <w:i w:val="1"/>
          <w:iCs w:val="1"/>
          <w:rtl w:val="0"/>
          <w:lang w:val="en-US"/>
        </w:rPr>
        <w:t>The inchoative suffix -ya</w:t>
      </w:r>
    </w:p>
    <w:p>
      <w:pPr>
        <w:pStyle w:val="Body"/>
        <w:widowControl w:val="0"/>
        <w:spacing w:line="480" w:lineRule="auto"/>
      </w:pPr>
      <w:r>
        <w:rPr>
          <w:b w:val="1"/>
          <w:bCs w:val="1"/>
          <w:rtl w:val="0"/>
        </w:rPr>
        <w:t xml:space="preserve">     </w:t>
      </w:r>
      <w:r>
        <w:rPr>
          <w:rtl w:val="0"/>
          <w:lang w:val="en-US"/>
        </w:rPr>
        <w:t>The inchoative suffix -</w:t>
      </w:r>
      <w:r>
        <w:rPr>
          <w:i w:val="1"/>
          <w:iCs w:val="1"/>
          <w:rtl w:val="0"/>
        </w:rPr>
        <w:t>ya</w:t>
      </w:r>
      <w:r>
        <w:rPr>
          <w:rtl w:val="0"/>
          <w:lang w:val="en-US"/>
        </w:rPr>
        <w:t xml:space="preserve"> describes a change of state. It can be translated by the English </w:t>
      </w:r>
      <w:r>
        <w:rPr>
          <w:rtl w:val="0"/>
        </w:rPr>
        <w:t>“</w:t>
      </w:r>
      <w:r>
        <w:rPr>
          <w:rtl w:val="0"/>
          <w:lang w:val="en-US"/>
        </w:rPr>
        <w:t>to become X.</w:t>
      </w:r>
      <w:r>
        <w:rPr>
          <w:rtl w:val="0"/>
        </w:rPr>
        <w:t xml:space="preserve">” </w:t>
      </w:r>
      <w:r>
        <w:rPr>
          <w:rtl w:val="0"/>
          <w:lang w:val="en-US"/>
        </w:rPr>
        <w:t>In the overwhelming majority of cases, the change of state described by -</w:t>
      </w:r>
      <w:r>
        <w:rPr>
          <w:i w:val="1"/>
          <w:iCs w:val="1"/>
          <w:rtl w:val="0"/>
        </w:rPr>
        <w:t>ya</w:t>
      </w:r>
      <w:r>
        <w:rPr>
          <w:rtl w:val="0"/>
          <w:lang w:val="en-US"/>
        </w:rPr>
        <w:t>- is a perceptible change. This is a very productive suffix. It often transforms a noun, adjective, or adverb into a verb. For example, one derived -</w:t>
      </w:r>
      <w:r>
        <w:rPr>
          <w:i w:val="1"/>
          <w:iCs w:val="1"/>
          <w:rtl w:val="0"/>
        </w:rPr>
        <w:t>ya</w:t>
      </w:r>
      <w:r>
        <w:rPr>
          <w:rtl w:val="0"/>
          <w:lang w:val="en-US"/>
        </w:rPr>
        <w:t xml:space="preserve">- verb which should already be familiar to you is </w:t>
      </w:r>
      <w:r>
        <w:rPr>
          <w:i w:val="1"/>
          <w:iCs w:val="1"/>
          <w:rtl w:val="0"/>
        </w:rPr>
        <w:t>pundzhayana</w:t>
      </w:r>
      <w:r>
        <w:rPr>
          <w:rtl w:val="0"/>
        </w:rPr>
        <w:t xml:space="preserve"> ‘</w:t>
      </w:r>
      <w:r>
        <w:rPr>
          <w:rtl w:val="0"/>
          <w:lang w:val="en-US"/>
        </w:rPr>
        <w:t>to become day.</w:t>
      </w:r>
      <w:r>
        <w:rPr>
          <w:rtl w:val="0"/>
        </w:rPr>
        <w:t xml:space="preserve">’ </w:t>
      </w:r>
      <w:r>
        <w:rPr>
          <w:rtl w:val="0"/>
          <w:lang w:val="en-US"/>
        </w:rPr>
        <w:t>A few of the more commonly derived -</w:t>
      </w:r>
      <w:r>
        <w:rPr>
          <w:i w:val="1"/>
          <w:iCs w:val="1"/>
          <w:rtl w:val="0"/>
        </w:rPr>
        <w:t>ya</w:t>
      </w:r>
      <w:r>
        <w:rPr>
          <w:rtl w:val="0"/>
          <w:lang w:val="en-US"/>
        </w:rPr>
        <w:t>- verbs follow:</w:t>
      </w:r>
    </w:p>
    <w:p>
      <w:pPr>
        <w:pStyle w:val="Body"/>
        <w:widowControl w:val="0"/>
        <w:spacing w:line="480" w:lineRule="auto"/>
      </w:pPr>
      <w:r>
        <w:rPr>
          <w:i w:val="1"/>
          <w:iCs w:val="1"/>
          <w:rtl w:val="0"/>
          <w:lang w:val="it-IT"/>
        </w:rPr>
        <w:t>tuta</w:t>
      </w:r>
      <w:r>
        <w:rPr>
          <w:rtl w:val="0"/>
        </w:rPr>
        <w:t xml:space="preserve"> ‘</w:t>
      </w:r>
      <w:r>
        <w:rPr>
          <w:rtl w:val="0"/>
          <w:lang w:val="en-US"/>
        </w:rPr>
        <w:t>night</w:t>
      </w:r>
      <w:r>
        <w:rPr>
          <w:rtl w:val="0"/>
        </w:rPr>
        <w:t>’</w:t>
        <w:tab/>
        <w:tab/>
      </w:r>
      <w:r>
        <w:rPr>
          <w:i w:val="1"/>
          <w:iCs w:val="1"/>
          <w:rtl w:val="0"/>
        </w:rPr>
        <w:t>tutayana</w:t>
      </w:r>
      <w:r>
        <w:rPr>
          <w:rtl w:val="0"/>
        </w:rPr>
        <w:t xml:space="preserve"> ‘</w:t>
      </w:r>
      <w:r>
        <w:rPr>
          <w:rtl w:val="0"/>
          <w:lang w:val="en-US"/>
        </w:rPr>
        <w:t>to become night</w:t>
      </w:r>
      <w:r>
        <w:rPr>
          <w:rtl w:val="0"/>
        </w:rPr>
        <w:t>’</w:t>
      </w:r>
    </w:p>
    <w:p>
      <w:pPr>
        <w:pStyle w:val="Body"/>
        <w:widowControl w:val="0"/>
        <w:spacing w:line="480" w:lineRule="auto"/>
      </w:pPr>
      <w:r>
        <w:rPr>
          <w:i w:val="1"/>
          <w:iCs w:val="1"/>
          <w:rtl w:val="0"/>
        </w:rPr>
        <w:t>puka</w:t>
      </w:r>
      <w:r>
        <w:rPr>
          <w:rtl w:val="0"/>
        </w:rPr>
        <w:t xml:space="preserve"> ‘</w:t>
      </w:r>
      <w:r>
        <w:rPr>
          <w:rtl w:val="0"/>
        </w:rPr>
        <w:t>red</w:t>
      </w:r>
      <w:r>
        <w:rPr>
          <w:rtl w:val="0"/>
        </w:rPr>
        <w:t xml:space="preserve">’ </w:t>
        <w:tab/>
        <w:tab/>
      </w:r>
      <w:r>
        <w:rPr>
          <w:i w:val="1"/>
          <w:iCs w:val="1"/>
          <w:rtl w:val="0"/>
        </w:rPr>
        <w:t>pukayana</w:t>
      </w:r>
      <w:r>
        <w:rPr>
          <w:rtl w:val="0"/>
        </w:rPr>
        <w:t xml:space="preserve"> ‘</w:t>
      </w:r>
      <w:r>
        <w:rPr>
          <w:rtl w:val="0"/>
          <w:lang w:val="en-US"/>
        </w:rPr>
        <w:t>to become red</w:t>
      </w:r>
      <w:r>
        <w:rPr>
          <w:rtl w:val="0"/>
        </w:rPr>
        <w:t>’</w:t>
      </w:r>
    </w:p>
    <w:p>
      <w:pPr>
        <w:pStyle w:val="Body"/>
        <w:widowControl w:val="0"/>
        <w:spacing w:line="480" w:lineRule="auto"/>
      </w:pPr>
      <w:r>
        <w:rPr>
          <w:i w:val="1"/>
          <w:iCs w:val="1"/>
          <w:rtl w:val="0"/>
          <w:lang w:val="de-DE"/>
        </w:rPr>
        <w:t>wira</w:t>
      </w:r>
      <w:r>
        <w:rPr>
          <w:rtl w:val="0"/>
        </w:rPr>
        <w:t xml:space="preserve"> ‘</w:t>
      </w:r>
      <w:r>
        <w:rPr>
          <w:rtl w:val="0"/>
          <w:lang w:val="it-IT"/>
        </w:rPr>
        <w:t>fat</w:t>
      </w:r>
      <w:r>
        <w:rPr>
          <w:rtl w:val="0"/>
        </w:rPr>
        <w:t>’</w:t>
        <w:tab/>
        <w:tab/>
      </w:r>
      <w:r>
        <w:rPr>
          <w:i w:val="1"/>
          <w:iCs w:val="1"/>
          <w:rtl w:val="0"/>
        </w:rPr>
        <w:t>wirayana</w:t>
      </w:r>
      <w:r>
        <w:rPr>
          <w:rtl w:val="0"/>
        </w:rPr>
        <w:t xml:space="preserve"> ‘</w:t>
      </w:r>
      <w:r>
        <w:rPr>
          <w:rtl w:val="0"/>
          <w:lang w:val="en-US"/>
        </w:rPr>
        <w:t>to become fat</w:t>
      </w:r>
      <w:r>
        <w:rPr>
          <w:rtl w:val="0"/>
        </w:rPr>
        <w:t>’</w:t>
      </w:r>
    </w:p>
    <w:p>
      <w:pPr>
        <w:pStyle w:val="Body"/>
        <w:widowControl w:val="0"/>
        <w:spacing w:line="480" w:lineRule="auto"/>
      </w:pPr>
      <w:r>
        <w:rPr>
          <w:i w:val="1"/>
          <w:iCs w:val="1"/>
          <w:rtl w:val="0"/>
        </w:rPr>
        <w:t>kuska</w:t>
      </w:r>
      <w:r>
        <w:rPr>
          <w:rtl w:val="0"/>
        </w:rPr>
        <w:t xml:space="preserve"> ‘</w:t>
      </w:r>
      <w:r>
        <w:rPr>
          <w:rtl w:val="0"/>
          <w:lang w:val="en-US"/>
        </w:rPr>
        <w:t>straight</w:t>
      </w:r>
      <w:r>
        <w:rPr>
          <w:rtl w:val="0"/>
        </w:rPr>
        <w:t xml:space="preserve">’ </w:t>
        <w:tab/>
      </w:r>
      <w:r>
        <w:rPr>
          <w:i w:val="1"/>
          <w:iCs w:val="1"/>
          <w:rtl w:val="0"/>
        </w:rPr>
        <w:t>kuskayana</w:t>
      </w:r>
      <w:r>
        <w:rPr>
          <w:rtl w:val="0"/>
        </w:rPr>
        <w:t xml:space="preserve"> ‘</w:t>
      </w:r>
      <w:r>
        <w:rPr>
          <w:rtl w:val="0"/>
          <w:lang w:val="en-US"/>
        </w:rPr>
        <w:t>to become straight</w:t>
      </w:r>
      <w:r>
        <w:rPr>
          <w:rtl w:val="0"/>
        </w:rPr>
        <w:t>”</w:t>
      </w:r>
    </w:p>
    <w:p>
      <w:pPr>
        <w:pStyle w:val="Body"/>
        <w:widowControl w:val="0"/>
        <w:spacing w:line="480" w:lineRule="auto"/>
      </w:pPr>
      <w:r>
        <w:rPr>
          <w:i w:val="1"/>
          <w:iCs w:val="1"/>
          <w:rtl w:val="0"/>
        </w:rPr>
        <w:t>chuya</w:t>
      </w:r>
      <w:r>
        <w:rPr>
          <w:rtl w:val="0"/>
        </w:rPr>
        <w:t xml:space="preserve"> ‘</w:t>
      </w:r>
      <w:r>
        <w:rPr>
          <w:rtl w:val="0"/>
          <w:lang w:val="en-US"/>
        </w:rPr>
        <w:t>clear</w:t>
      </w:r>
      <w:r>
        <w:rPr>
          <w:rtl w:val="0"/>
        </w:rPr>
        <w:t>’</w:t>
        <w:tab/>
        <w:tab/>
      </w:r>
      <w:r>
        <w:rPr>
          <w:i w:val="1"/>
          <w:iCs w:val="1"/>
          <w:rtl w:val="0"/>
        </w:rPr>
        <w:t>chuyayana</w:t>
      </w:r>
      <w:r>
        <w:rPr>
          <w:rtl w:val="0"/>
        </w:rPr>
        <w:t xml:space="preserve"> ‘</w:t>
      </w:r>
      <w:r>
        <w:rPr>
          <w:rtl w:val="0"/>
          <w:lang w:val="en-US"/>
        </w:rPr>
        <w:t>to become clear</w:t>
      </w:r>
      <w:r>
        <w:rPr>
          <w:rtl w:val="0"/>
        </w:rPr>
        <w:t>’</w:t>
      </w:r>
    </w:p>
    <w:p>
      <w:pPr>
        <w:pStyle w:val="Body"/>
        <w:widowControl w:val="0"/>
        <w:spacing w:line="480" w:lineRule="auto"/>
      </w:pPr>
      <w:r>
        <w:rPr>
          <w:i w:val="1"/>
          <w:iCs w:val="1"/>
          <w:rtl w:val="0"/>
          <w:lang w:val="nl-NL"/>
        </w:rPr>
        <w:t>wiksa</w:t>
      </w:r>
      <w:r>
        <w:rPr>
          <w:rtl w:val="0"/>
        </w:rPr>
        <w:t xml:space="preserve"> ‘</w:t>
      </w:r>
      <w:r>
        <w:rPr>
          <w:rtl w:val="0"/>
          <w:lang w:val="de-DE"/>
        </w:rPr>
        <w:t>stomach</w:t>
      </w:r>
      <w:r>
        <w:rPr>
          <w:rtl w:val="0"/>
        </w:rPr>
        <w:t>’</w:t>
        <w:tab/>
      </w:r>
      <w:r>
        <w:rPr>
          <w:i w:val="1"/>
          <w:iCs w:val="1"/>
          <w:rtl w:val="0"/>
        </w:rPr>
        <w:t>wiksayana</w:t>
      </w:r>
      <w:r>
        <w:rPr>
          <w:rtl w:val="0"/>
        </w:rPr>
        <w:t xml:space="preserve"> ‘</w:t>
      </w:r>
      <w:r>
        <w:rPr>
          <w:rtl w:val="0"/>
          <w:lang w:val="en-US"/>
        </w:rPr>
        <w:t>to become pregnant</w:t>
      </w:r>
      <w:r>
        <w:rPr>
          <w:rtl w:val="0"/>
        </w:rPr>
        <w:t>’</w:t>
      </w:r>
    </w:p>
    <w:p>
      <w:pPr>
        <w:pStyle w:val="Body"/>
        <w:widowControl w:val="0"/>
        <w:spacing w:line="480" w:lineRule="auto"/>
      </w:pPr>
      <w:r>
        <w:rPr>
          <w:i w:val="1"/>
          <w:iCs w:val="1"/>
          <w:rtl w:val="0"/>
        </w:rPr>
        <w:t>wawa</w:t>
      </w:r>
      <w:r>
        <w:rPr>
          <w:rtl w:val="0"/>
        </w:rPr>
        <w:t xml:space="preserve"> ‘</w:t>
      </w:r>
      <w:r>
        <w:rPr>
          <w:rtl w:val="0"/>
          <w:lang w:val="en-US"/>
        </w:rPr>
        <w:t>baby</w:t>
      </w:r>
      <w:r>
        <w:rPr>
          <w:rtl w:val="0"/>
        </w:rPr>
        <w:t>’</w:t>
        <w:tab/>
        <w:tab/>
      </w:r>
      <w:r>
        <w:rPr>
          <w:i w:val="1"/>
          <w:iCs w:val="1"/>
          <w:rtl w:val="0"/>
          <w:lang w:val="en-US"/>
        </w:rPr>
        <w:t>wawayana</w:t>
      </w:r>
      <w:r>
        <w:rPr>
          <w:rtl w:val="0"/>
        </w:rPr>
        <w:t xml:space="preserve"> ‘</w:t>
      </w:r>
      <w:r>
        <w:rPr>
          <w:rtl w:val="0"/>
          <w:lang w:val="en-US"/>
        </w:rPr>
        <w:t>to give birth</w:t>
      </w:r>
      <w:r>
        <w:rPr>
          <w:rtl w:val="0"/>
        </w:rPr>
        <w:t>’</w:t>
      </w:r>
    </w:p>
    <w:p>
      <w:pPr>
        <w:pStyle w:val="Body"/>
        <w:widowControl w:val="0"/>
        <w:spacing w:line="480" w:lineRule="auto"/>
      </w:pPr>
      <w:r>
        <w:rPr>
          <w:i w:val="1"/>
          <w:iCs w:val="1"/>
          <w:rtl w:val="0"/>
          <w:lang w:val="it-IT"/>
        </w:rPr>
        <w:t>allu</w:t>
      </w:r>
      <w:r>
        <w:rPr>
          <w:rtl w:val="0"/>
        </w:rPr>
        <w:t xml:space="preserve"> ‘</w:t>
      </w:r>
      <w:r>
        <w:rPr>
          <w:rtl w:val="0"/>
        </w:rPr>
        <w:t>mold</w:t>
      </w:r>
      <w:r>
        <w:rPr>
          <w:rtl w:val="0"/>
        </w:rPr>
        <w:t>’</w:t>
        <w:tab/>
        <w:tab/>
      </w:r>
      <w:r>
        <w:rPr>
          <w:i w:val="1"/>
          <w:iCs w:val="1"/>
          <w:rtl w:val="0"/>
        </w:rPr>
        <w:t>alluyana</w:t>
      </w:r>
      <w:r>
        <w:rPr>
          <w:rtl w:val="0"/>
        </w:rPr>
        <w:t xml:space="preserve"> ‘</w:t>
      </w:r>
      <w:r>
        <w:rPr>
          <w:rtl w:val="0"/>
          <w:lang w:val="en-US"/>
        </w:rPr>
        <w:t>to become moldy</w:t>
      </w:r>
      <w:r>
        <w:rPr>
          <w:rtl w:val="0"/>
        </w:rPr>
        <w:t>’</w:t>
      </w:r>
    </w:p>
    <w:p>
      <w:pPr>
        <w:pStyle w:val="Body"/>
        <w:widowControl w:val="0"/>
        <w:spacing w:line="480" w:lineRule="auto"/>
      </w:pPr>
      <w:r>
        <w:rPr>
          <w:i w:val="1"/>
          <w:iCs w:val="1"/>
          <w:rtl w:val="0"/>
        </w:rPr>
        <w:t>kaspi</w:t>
      </w:r>
      <w:r>
        <w:rPr>
          <w:rtl w:val="0"/>
        </w:rPr>
        <w:t xml:space="preserve"> ‘</w:t>
      </w:r>
      <w:r>
        <w:rPr>
          <w:rtl w:val="0"/>
        </w:rPr>
        <w:t>stick</w:t>
      </w:r>
      <w:r>
        <w:rPr>
          <w:rtl w:val="0"/>
        </w:rPr>
        <w:t>’</w:t>
        <w:tab/>
        <w:tab/>
      </w:r>
      <w:r>
        <w:rPr>
          <w:i w:val="1"/>
          <w:iCs w:val="1"/>
          <w:rtl w:val="0"/>
        </w:rPr>
        <w:t>kaspiyana</w:t>
      </w:r>
      <w:r>
        <w:rPr>
          <w:rtl w:val="0"/>
        </w:rPr>
        <w:t xml:space="preserve"> ‘</w:t>
      </w:r>
      <w:r>
        <w:rPr>
          <w:rtl w:val="0"/>
          <w:lang w:val="en-US"/>
        </w:rPr>
        <w:t>to become rigid</w:t>
      </w:r>
      <w:r>
        <w:rPr>
          <w:rtl w:val="0"/>
        </w:rPr>
        <w:t>’</w:t>
      </w:r>
    </w:p>
    <w:p>
      <w:pPr>
        <w:pStyle w:val="Body"/>
        <w:widowControl w:val="0"/>
        <w:spacing w:line="480" w:lineRule="auto"/>
      </w:pPr>
      <w:r>
        <w:rPr>
          <w:i w:val="1"/>
          <w:iCs w:val="1"/>
          <w:rtl w:val="0"/>
        </w:rPr>
        <w:t>kuru</w:t>
      </w:r>
      <w:r>
        <w:rPr>
          <w:rtl w:val="0"/>
        </w:rPr>
        <w:t xml:space="preserve"> ‘</w:t>
      </w:r>
      <w:r>
        <w:rPr>
          <w:rtl w:val="0"/>
          <w:lang w:val="en-US"/>
        </w:rPr>
        <w:t>short</w:t>
      </w:r>
      <w:r>
        <w:rPr>
          <w:rtl w:val="0"/>
        </w:rPr>
        <w:t>’</w:t>
        <w:tab/>
        <w:tab/>
      </w:r>
      <w:r>
        <w:rPr>
          <w:i w:val="1"/>
          <w:iCs w:val="1"/>
          <w:rtl w:val="0"/>
        </w:rPr>
        <w:t>kuruyana</w:t>
      </w:r>
      <w:r>
        <w:rPr>
          <w:rtl w:val="0"/>
        </w:rPr>
        <w:t xml:space="preserve"> ‘</w:t>
      </w:r>
      <w:r>
        <w:rPr>
          <w:rtl w:val="0"/>
          <w:lang w:val="en-US"/>
        </w:rPr>
        <w:t>to become short</w:t>
      </w:r>
      <w:r>
        <w:rPr>
          <w:rtl w:val="0"/>
        </w:rPr>
        <w:t>’</w:t>
      </w:r>
    </w:p>
    <w:p>
      <w:pPr>
        <w:pStyle w:val="Body"/>
        <w:widowControl w:val="0"/>
        <w:spacing w:line="480" w:lineRule="auto"/>
      </w:pPr>
      <w:r>
        <w:rPr>
          <w:i w:val="1"/>
          <w:iCs w:val="1"/>
          <w:rtl w:val="0"/>
          <w:lang w:val="en-US"/>
        </w:rPr>
        <w:t>witu</w:t>
      </w:r>
      <w:r>
        <w:rPr>
          <w:rtl w:val="0"/>
        </w:rPr>
        <w:t xml:space="preserve"> ‘</w:t>
      </w:r>
      <w:r>
        <w:rPr>
          <w:rtl w:val="0"/>
          <w:lang w:val="nl-NL"/>
        </w:rPr>
        <w:t>weed</w:t>
      </w:r>
      <w:r>
        <w:rPr>
          <w:rtl w:val="0"/>
        </w:rPr>
        <w:t>’</w:t>
        <w:tab/>
        <w:tab/>
      </w:r>
      <w:r>
        <w:rPr>
          <w:i w:val="1"/>
          <w:iCs w:val="1"/>
          <w:rtl w:val="0"/>
          <w:lang w:val="es-ES_tradnl"/>
        </w:rPr>
        <w:t>wituyana</w:t>
      </w:r>
      <w:r>
        <w:rPr>
          <w:rtl w:val="0"/>
        </w:rPr>
        <w:t xml:space="preserve"> ‘</w:t>
      </w:r>
      <w:r>
        <w:rPr>
          <w:rtl w:val="0"/>
          <w:lang w:val="en-US"/>
        </w:rPr>
        <w:t>to become weedy</w:t>
      </w:r>
      <w:r>
        <w:rPr>
          <w:rtl w:val="0"/>
        </w:rPr>
        <w:t>’</w:t>
      </w:r>
    </w:p>
    <w:p>
      <w:pPr>
        <w:pStyle w:val="Body"/>
        <w:widowControl w:val="0"/>
        <w:spacing w:line="480" w:lineRule="auto"/>
      </w:pPr>
      <w:r>
        <w:rPr>
          <w:i w:val="1"/>
          <w:iCs w:val="1"/>
          <w:rtl w:val="0"/>
        </w:rPr>
        <w:t>chulla</w:t>
      </w:r>
      <w:r>
        <w:rPr>
          <w:rtl w:val="0"/>
        </w:rPr>
        <w:t xml:space="preserve"> ‘</w:t>
      </w:r>
      <w:r>
        <w:rPr>
          <w:rtl w:val="0"/>
          <w:lang w:val="en-US"/>
        </w:rPr>
        <w:t>uneven</w:t>
      </w:r>
      <w:r>
        <w:rPr>
          <w:rtl w:val="0"/>
        </w:rPr>
        <w:t>’</w:t>
        <w:tab/>
      </w:r>
      <w:r>
        <w:rPr>
          <w:i w:val="1"/>
          <w:iCs w:val="1"/>
          <w:rtl w:val="0"/>
        </w:rPr>
        <w:t>chullayana</w:t>
      </w:r>
      <w:r>
        <w:rPr>
          <w:rtl w:val="0"/>
        </w:rPr>
        <w:t xml:space="preserve"> ‘</w:t>
      </w:r>
      <w:r>
        <w:rPr>
          <w:rtl w:val="0"/>
          <w:lang w:val="en-US"/>
        </w:rPr>
        <w:t>to become uneven</w:t>
      </w:r>
      <w:r>
        <w:rPr>
          <w:rtl w:val="0"/>
        </w:rPr>
        <w:t>’</w:t>
      </w:r>
    </w:p>
    <w:p>
      <w:pPr>
        <w:pStyle w:val="Body"/>
        <w:widowControl w:val="0"/>
        <w:spacing w:line="480" w:lineRule="auto"/>
      </w:pPr>
      <w:r>
        <w:rPr>
          <w:i w:val="1"/>
          <w:iCs w:val="1"/>
          <w:rtl w:val="0"/>
          <w:lang w:val="de-DE"/>
        </w:rPr>
        <w:t>wistu</w:t>
      </w:r>
      <w:r>
        <w:rPr>
          <w:rtl w:val="0"/>
        </w:rPr>
        <w:t xml:space="preserve"> ‘</w:t>
      </w:r>
      <w:r>
        <w:rPr>
          <w:rtl w:val="0"/>
          <w:lang w:val="en-US"/>
        </w:rPr>
        <w:t>crooked</w:t>
      </w:r>
      <w:r>
        <w:rPr>
          <w:rtl w:val="0"/>
        </w:rPr>
        <w:t xml:space="preserve">’ </w:t>
        <w:tab/>
      </w:r>
      <w:r>
        <w:rPr>
          <w:i w:val="1"/>
          <w:iCs w:val="1"/>
          <w:rtl w:val="0"/>
        </w:rPr>
        <w:t>wistuyana</w:t>
      </w:r>
      <w:r>
        <w:rPr>
          <w:rtl w:val="0"/>
        </w:rPr>
        <w:t xml:space="preserve"> ‘</w:t>
      </w:r>
      <w:r>
        <w:rPr>
          <w:rtl w:val="0"/>
          <w:lang w:val="en-US"/>
        </w:rPr>
        <w:t>become crooked</w:t>
      </w:r>
      <w:r>
        <w:rPr>
          <w:rtl w:val="0"/>
        </w:rPr>
        <w:t>’</w:t>
      </w:r>
    </w:p>
    <w:p>
      <w:pPr>
        <w:pStyle w:val="Body"/>
        <w:widowControl w:val="0"/>
        <w:spacing w:line="480" w:lineRule="auto"/>
      </w:pPr>
      <w:r>
        <w:rPr>
          <w:i w:val="1"/>
          <w:iCs w:val="1"/>
          <w:rtl w:val="0"/>
          <w:lang w:val="en-US"/>
        </w:rPr>
        <w:t>ichilla</w:t>
      </w:r>
      <w:r>
        <w:rPr>
          <w:rtl w:val="0"/>
        </w:rPr>
        <w:t xml:space="preserve"> ‘</w:t>
      </w:r>
      <w:r>
        <w:rPr>
          <w:rtl w:val="0"/>
          <w:lang w:val="en-US"/>
        </w:rPr>
        <w:t>little</w:t>
      </w:r>
      <w:r>
        <w:rPr>
          <w:rtl w:val="0"/>
        </w:rPr>
        <w:t xml:space="preserve">’ </w:t>
        <w:tab/>
        <w:tab/>
      </w:r>
      <w:r>
        <w:rPr>
          <w:i w:val="1"/>
          <w:iCs w:val="1"/>
          <w:rtl w:val="0"/>
        </w:rPr>
        <w:t>ichillayana</w:t>
      </w:r>
      <w:r>
        <w:rPr>
          <w:rtl w:val="0"/>
        </w:rPr>
        <w:t xml:space="preserve"> ‘</w:t>
      </w:r>
      <w:r>
        <w:rPr>
          <w:rtl w:val="0"/>
          <w:lang w:val="en-US"/>
        </w:rPr>
        <w:t>to become little</w:t>
      </w:r>
      <w:r>
        <w:rPr>
          <w:rtl w:val="0"/>
        </w:rPr>
        <w:t>’</w:t>
      </w:r>
    </w:p>
    <w:p>
      <w:pPr>
        <w:pStyle w:val="Body"/>
        <w:widowControl w:val="0"/>
        <w:spacing w:line="480" w:lineRule="auto"/>
      </w:pPr>
      <w:r>
        <w:rPr>
          <w:i w:val="1"/>
          <w:iCs w:val="1"/>
          <w:rtl w:val="0"/>
          <w:lang w:val="en-US"/>
        </w:rPr>
        <w:t>kushi</w:t>
      </w:r>
      <w:r>
        <w:rPr>
          <w:rtl w:val="0"/>
        </w:rPr>
        <w:t xml:space="preserve"> ‘</w:t>
      </w:r>
      <w:r>
        <w:rPr>
          <w:rtl w:val="0"/>
          <w:lang w:val="en-US"/>
        </w:rPr>
        <w:t>happy</w:t>
      </w:r>
      <w:r>
        <w:rPr>
          <w:rtl w:val="0"/>
        </w:rPr>
        <w:t>’</w:t>
        <w:tab/>
        <w:tab/>
      </w:r>
      <w:r>
        <w:rPr>
          <w:i w:val="1"/>
          <w:iCs w:val="1"/>
          <w:rtl w:val="0"/>
        </w:rPr>
        <w:t>kushiyana</w:t>
      </w:r>
      <w:r>
        <w:rPr>
          <w:rtl w:val="0"/>
        </w:rPr>
        <w:t xml:space="preserve"> ‘</w:t>
      </w:r>
      <w:r>
        <w:rPr>
          <w:rtl w:val="0"/>
          <w:lang w:val="en-US"/>
        </w:rPr>
        <w:t>to become happy</w:t>
      </w:r>
      <w:r>
        <w:rPr>
          <w:rtl w:val="0"/>
        </w:rPr>
        <w:t>’</w:t>
      </w:r>
    </w:p>
    <w:p>
      <w:pPr>
        <w:pStyle w:val="Body"/>
        <w:widowControl w:val="0"/>
        <w:spacing w:line="480" w:lineRule="auto"/>
        <w:rPr>
          <w:smallCaps w:val="1"/>
        </w:rPr>
      </w:pPr>
    </w:p>
    <w:p>
      <w:pPr>
        <w:pStyle w:val="Body"/>
        <w:widowControl w:val="0"/>
        <w:spacing w:line="480" w:lineRule="auto"/>
        <w:rPr>
          <w:smallCaps w:val="1"/>
        </w:rPr>
      </w:pPr>
      <w:r>
        <w:rPr>
          <w:smallCaps w:val="1"/>
          <w:rtl w:val="0"/>
          <w:lang w:val="en-US"/>
        </w:rPr>
        <w:t>Written exercise 3</w:t>
      </w:r>
    </w:p>
    <w:p>
      <w:pPr>
        <w:pStyle w:val="Body"/>
        <w:widowControl w:val="0"/>
        <w:spacing w:line="480" w:lineRule="auto"/>
      </w:pPr>
      <w:r>
        <w:rPr>
          <w:rtl w:val="0"/>
          <w:lang w:val="en-US"/>
        </w:rPr>
        <w:t>Construct 10 sentences using any of the inchoative verbs from the above list.</w:t>
      </w:r>
    </w:p>
    <w:p>
      <w:pPr>
        <w:pStyle w:val="Body"/>
        <w:widowControl w:val="0"/>
        <w:spacing w:line="480" w:lineRule="auto"/>
        <w:rPr>
          <w:smallCaps w:val="1"/>
        </w:rPr>
      </w:pPr>
      <w:r>
        <w:rPr>
          <w:smallCaps w:val="1"/>
          <w:rtl w:val="0"/>
        </w:rPr>
        <w:t xml:space="preserve">Example: kushiyana </w:t>
      </w:r>
      <w:r>
        <w:rPr>
          <w:smallCaps w:val="1"/>
          <w:rtl w:val="0"/>
        </w:rPr>
        <w:t>‘</w:t>
      </w:r>
      <w:r>
        <w:rPr>
          <w:smallCaps w:val="1"/>
          <w:rtl w:val="0"/>
          <w:lang w:val="en-US"/>
        </w:rPr>
        <w:t>to become happy</w:t>
      </w:r>
      <w:r>
        <w:rPr>
          <w:smallCaps w:val="1"/>
          <w:rtl w:val="0"/>
        </w:rPr>
        <w:t>’</w:t>
      </w:r>
    </w:p>
    <w:p>
      <w:pPr>
        <w:pStyle w:val="Body"/>
        <w:widowControl w:val="0"/>
        <w:spacing w:line="480" w:lineRule="auto"/>
        <w:rPr>
          <w:smallCaps w:val="1"/>
        </w:rPr>
      </w:pPr>
      <w:r>
        <w:rPr>
          <w:i w:val="1"/>
          <w:iCs w:val="1"/>
          <w:smallCaps w:val="1"/>
          <w:rtl w:val="0"/>
        </w:rPr>
        <w:t>Payba wawa mikushka washa, kushiyawn</w:t>
      </w:r>
      <w:r>
        <w:rPr>
          <w:smallCaps w:val="1"/>
          <w:rtl w:val="0"/>
        </w:rPr>
        <w:t xml:space="preserve">. </w:t>
      </w:r>
    </w:p>
    <w:p>
      <w:pPr>
        <w:pStyle w:val="Body"/>
        <w:widowControl w:val="0"/>
        <w:spacing w:line="480" w:lineRule="auto"/>
        <w:rPr>
          <w:smallCaps w:val="1"/>
        </w:rPr>
      </w:pPr>
      <w:r>
        <w:rPr>
          <w:smallCaps w:val="1"/>
          <w:rtl w:val="0"/>
        </w:rPr>
        <w:t>‘</w:t>
      </w:r>
      <w:r>
        <w:rPr>
          <w:smallCaps w:val="1"/>
          <w:rtl w:val="0"/>
          <w:lang w:val="en-US"/>
        </w:rPr>
        <w:t>His/her baby after having eaten, is becoming happy.</w:t>
      </w:r>
      <w:r>
        <w:rPr>
          <w:smallCaps w:val="1"/>
          <w:rtl w:val="0"/>
        </w:rPr>
        <w:t>’</w:t>
      </w:r>
    </w:p>
    <w:p>
      <w:pPr>
        <w:pStyle w:val="Body"/>
        <w:widowControl w:val="0"/>
        <w:spacing w:line="480" w:lineRule="auto"/>
      </w:pPr>
      <w:r>
        <w:rPr>
          <w:rtl w:val="0"/>
        </w:rPr>
        <w:t>1.</w:t>
      </w:r>
    </w:p>
    <w:p>
      <w:pPr>
        <w:pStyle w:val="Body"/>
        <w:widowControl w:val="0"/>
        <w:spacing w:line="480" w:lineRule="auto"/>
      </w:pPr>
      <w:r>
        <w:rPr>
          <w:rtl w:val="0"/>
        </w:rPr>
        <w:t>2.</w:t>
      </w:r>
    </w:p>
    <w:p>
      <w:pPr>
        <w:pStyle w:val="Body"/>
        <w:widowControl w:val="0"/>
        <w:spacing w:line="480" w:lineRule="auto"/>
      </w:pPr>
      <w:r>
        <w:rPr>
          <w:rtl w:val="0"/>
        </w:rPr>
        <w:t>3.</w:t>
      </w:r>
    </w:p>
    <w:p>
      <w:pPr>
        <w:pStyle w:val="Body"/>
        <w:widowControl w:val="0"/>
        <w:spacing w:line="480" w:lineRule="auto"/>
      </w:pPr>
      <w:r>
        <w:rPr>
          <w:rtl w:val="0"/>
        </w:rPr>
        <w:t>4.</w:t>
      </w:r>
    </w:p>
    <w:p>
      <w:pPr>
        <w:pStyle w:val="Body"/>
        <w:widowControl w:val="0"/>
        <w:spacing w:line="480" w:lineRule="auto"/>
      </w:pPr>
      <w:r>
        <w:rPr>
          <w:rtl w:val="0"/>
        </w:rPr>
        <w:t>5.</w:t>
      </w:r>
    </w:p>
    <w:p>
      <w:pPr>
        <w:pStyle w:val="Body"/>
        <w:widowControl w:val="0"/>
        <w:spacing w:line="480" w:lineRule="auto"/>
      </w:pPr>
      <w:r>
        <w:rPr>
          <w:rtl w:val="0"/>
        </w:rPr>
        <w:t>6.</w:t>
      </w:r>
    </w:p>
    <w:p>
      <w:pPr>
        <w:pStyle w:val="Body"/>
        <w:widowControl w:val="0"/>
        <w:spacing w:line="480" w:lineRule="auto"/>
      </w:pPr>
      <w:r>
        <w:rPr>
          <w:rtl w:val="0"/>
        </w:rPr>
        <w:t>7.</w:t>
      </w:r>
    </w:p>
    <w:p>
      <w:pPr>
        <w:pStyle w:val="Body"/>
        <w:widowControl w:val="0"/>
        <w:spacing w:line="480" w:lineRule="auto"/>
      </w:pPr>
      <w:r>
        <w:rPr>
          <w:rtl w:val="0"/>
        </w:rPr>
        <w:t>8.</w:t>
      </w:r>
    </w:p>
    <w:p>
      <w:pPr>
        <w:pStyle w:val="Body"/>
        <w:widowControl w:val="0"/>
        <w:spacing w:line="480" w:lineRule="auto"/>
      </w:pPr>
      <w:r>
        <w:rPr>
          <w:rtl w:val="0"/>
        </w:rPr>
        <w:t>9.</w:t>
      </w:r>
    </w:p>
    <w:p>
      <w:pPr>
        <w:pStyle w:val="Body"/>
        <w:widowControl w:val="0"/>
        <w:spacing w:line="480" w:lineRule="auto"/>
      </w:pPr>
      <w:r>
        <w:rPr>
          <w:rtl w:val="0"/>
        </w:rPr>
        <w:t>10.</w:t>
      </w:r>
    </w:p>
    <w:p>
      <w:pPr>
        <w:pStyle w:val="Body"/>
        <w:widowControl w:val="0"/>
        <w:spacing w:line="480" w:lineRule="auto"/>
      </w:pPr>
    </w:p>
    <w:p>
      <w:pPr>
        <w:pStyle w:val="Body"/>
        <w:widowControl w:val="0"/>
        <w:spacing w:line="480" w:lineRule="auto"/>
      </w:pPr>
      <w:r>
        <w:drawing>
          <wp:inline distT="0" distB="0" distL="0" distR="0">
            <wp:extent cx="2590800" cy="1987550"/>
            <wp:effectExtent l="0" t="0" r="0" b="0"/>
            <wp:docPr id="1073741829" name="officeArt object" descr="C:\Users\jbn34\Downloads\itbecomesflesh.PNG"/>
            <wp:cNvGraphicFramePr/>
            <a:graphic xmlns:a="http://schemas.openxmlformats.org/drawingml/2006/main">
              <a:graphicData uri="http://schemas.openxmlformats.org/drawingml/2006/picture">
                <pic:pic xmlns:pic="http://schemas.openxmlformats.org/drawingml/2006/picture">
                  <pic:nvPicPr>
                    <pic:cNvPr id="1073741829" name="C:\Users\jbn34\Downloads\itbecomesflesh.PNG" descr="C:\Users\jbn34\Downloads\itbecomesflesh.PNG"/>
                    <pic:cNvPicPr>
                      <a:picLocks noChangeAspect="1"/>
                    </pic:cNvPicPr>
                  </pic:nvPicPr>
                  <pic:blipFill>
                    <a:blip r:embed="rId8">
                      <a:extLst/>
                    </a:blip>
                    <a:stretch>
                      <a:fillRect/>
                    </a:stretch>
                  </pic:blipFill>
                  <pic:spPr>
                    <a:xfrm>
                      <a:off x="0" y="0"/>
                      <a:ext cx="2590800" cy="1987550"/>
                    </a:xfrm>
                    <a:prstGeom prst="rect">
                      <a:avLst/>
                    </a:prstGeom>
                    <a:ln w="12700" cap="flat">
                      <a:noFill/>
                      <a:miter lim="400000"/>
                    </a:ln>
                    <a:effectLst/>
                  </pic:spPr>
                </pic:pic>
              </a:graphicData>
            </a:graphic>
          </wp:inline>
        </w:drawing>
      </w:r>
      <w:r>
        <w:rPr>
          <w:rtl w:val="0"/>
        </w:rPr>
        <w:t xml:space="preserve"> </w:t>
      </w:r>
    </w:p>
    <w:p>
      <w:pPr>
        <w:pStyle w:val="Body"/>
        <w:widowControl w:val="0"/>
        <w:spacing w:line="480" w:lineRule="auto"/>
      </w:pPr>
      <w:r>
        <w:rPr>
          <w:rtl w:val="0"/>
        </w:rPr>
        <w:t>‘</w:t>
      </w:r>
      <w:r>
        <w:rPr>
          <w:rtl w:val="0"/>
          <w:lang w:val="en-US"/>
        </w:rPr>
        <w:t>It becomes meat. Again it grows back.</w:t>
      </w:r>
      <w:r>
        <w:rPr>
          <w:rtl w:val="0"/>
        </w:rPr>
        <w:t>’</w:t>
      </w:r>
    </w:p>
    <w:p>
      <w:pPr>
        <w:pStyle w:val="Body"/>
        <w:widowControl w:val="0"/>
        <w:spacing w:line="480" w:lineRule="auto"/>
      </w:pPr>
      <w:r>
        <w:rPr>
          <w:rtl w:val="0"/>
          <w:lang w:val="en-US"/>
        </w:rPr>
        <w:t>Challenge transcription and translation</w:t>
      </w:r>
    </w:p>
    <w:p>
      <w:pPr>
        <w:pStyle w:val="Body"/>
        <w:widowControl w:val="0"/>
        <w:spacing w:line="480" w:lineRule="auto"/>
      </w:pPr>
      <w:r>
        <w:rPr>
          <w:rtl w:val="0"/>
          <w:lang w:val="en-US"/>
        </w:rPr>
        <w:t>Listen to the following exchange where women assert that a tree will not die after its bark is harvested, at the following link:</w:t>
      </w:r>
    </w:p>
    <w:p>
      <w:pPr>
        <w:pStyle w:val="Body"/>
        <w:widowControl w:val="0"/>
        <w:spacing w:line="480" w:lineRule="auto"/>
      </w:pPr>
      <w:r>
        <w:rPr>
          <w:rStyle w:val="Hyperlink.1"/>
        </w:rPr>
        <w:fldChar w:fldCharType="begin" w:fldLock="0"/>
      </w:r>
      <w:r>
        <w:rPr>
          <w:rStyle w:val="Hyperlink.1"/>
        </w:rPr>
        <w:instrText xml:space="preserve"> HYPERLINK "https://www.youtube.com/watch?v=0BHdmoZZt6A"</w:instrText>
      </w:r>
      <w:r>
        <w:rPr>
          <w:rStyle w:val="Hyperlink.1"/>
        </w:rPr>
        <w:fldChar w:fldCharType="separate" w:fldLock="0"/>
      </w:r>
      <w:r>
        <w:rPr>
          <w:rStyle w:val="Hyperlink.1"/>
          <w:rtl w:val="0"/>
          <w:lang w:val="en-US"/>
        </w:rPr>
        <w:t>https://www.youtube.com/watch?v=0BHdmoZZt6A</w:t>
      </w:r>
      <w:r>
        <w:rPr/>
        <w:fldChar w:fldCharType="end" w:fldLock="0"/>
      </w:r>
    </w:p>
    <w:p>
      <w:pPr>
        <w:pStyle w:val="Body"/>
        <w:widowControl w:val="0"/>
        <w:spacing w:line="480" w:lineRule="auto"/>
      </w:pPr>
      <w:r>
        <w:rPr>
          <w:rtl w:val="0"/>
          <w:lang w:val="en-US"/>
        </w:rPr>
        <w:t xml:space="preserve">Listen from 5:10 to 5:18, transcribe, and translate what she says. Note her use of the inchoative suffix </w:t>
      </w:r>
      <w:r>
        <w:rPr>
          <w:rtl w:val="0"/>
        </w:rPr>
        <w:t>–</w:t>
      </w:r>
      <w:r>
        <w:rPr>
          <w:i w:val="1"/>
          <w:iCs w:val="1"/>
          <w:rtl w:val="0"/>
        </w:rPr>
        <w:t>ya</w:t>
      </w:r>
      <w:r>
        <w:rPr>
          <w:rtl w:val="0"/>
        </w:rPr>
        <w:t>.</w:t>
      </w:r>
    </w:p>
    <w:p>
      <w:pPr>
        <w:pStyle w:val="Body"/>
        <w:widowControl w:val="0"/>
        <w:spacing w:line="480" w:lineRule="auto"/>
      </w:pPr>
      <w:r>
        <w:rPr>
          <w:rtl w:val="0"/>
          <w:lang w:val="en-US"/>
        </w:rPr>
        <w:t>_______________________________________________________________________</w:t>
      </w:r>
    </w:p>
    <w:p>
      <w:pPr>
        <w:pStyle w:val="Body"/>
        <w:widowControl w:val="0"/>
        <w:spacing w:line="480" w:lineRule="auto"/>
        <w:jc w:val="center"/>
        <w:rPr>
          <w:i w:val="1"/>
          <w:iCs w:val="1"/>
        </w:rPr>
      </w:pPr>
      <w:r>
        <w:rPr>
          <w:i w:val="1"/>
          <w:iCs w:val="1"/>
          <w:rtl w:val="0"/>
          <w:lang w:val="en-US"/>
        </w:rPr>
        <w:t>The subjunctive suffix -chun</w:t>
      </w:r>
    </w:p>
    <w:p>
      <w:pPr>
        <w:pStyle w:val="Body"/>
        <w:widowControl w:val="0"/>
        <w:spacing w:line="480" w:lineRule="auto"/>
      </w:pPr>
      <w:r>
        <w:rPr>
          <w:rtl w:val="0"/>
          <w:lang w:val="en-US"/>
        </w:rPr>
        <w:tab/>
        <w:t xml:space="preserve">The subjunctive suffix </w:t>
      </w:r>
      <w:r>
        <w:rPr>
          <w:rtl w:val="0"/>
        </w:rPr>
        <w:t>–</w:t>
      </w:r>
      <w:r>
        <w:rPr>
          <w:i w:val="1"/>
          <w:iCs w:val="1"/>
          <w:rtl w:val="0"/>
          <w:lang w:val="de-DE"/>
        </w:rPr>
        <w:t>chun</w:t>
      </w:r>
      <w:r>
        <w:rPr>
          <w:rtl w:val="0"/>
          <w:lang w:val="en-US"/>
        </w:rPr>
        <w:t xml:space="preserve"> is similar to the purposive subjunctive learned in Lesson 11. The main difference is that </w:t>
      </w:r>
      <w:r>
        <w:rPr>
          <w:rtl w:val="0"/>
        </w:rPr>
        <w:t>–</w:t>
      </w:r>
      <w:r>
        <w:rPr>
          <w:i w:val="1"/>
          <w:iCs w:val="1"/>
          <w:rtl w:val="0"/>
          <w:lang w:val="de-DE"/>
        </w:rPr>
        <w:t>chun</w:t>
      </w:r>
      <w:r>
        <w:rPr>
          <w:rtl w:val="0"/>
          <w:lang w:val="en-US"/>
        </w:rPr>
        <w:t xml:space="preserve"> is used in an </w:t>
      </w:r>
      <w:r>
        <w:rPr>
          <w:rtl w:val="0"/>
        </w:rPr>
        <w:t>‘</w:t>
      </w:r>
      <w:r>
        <w:rPr>
          <w:rtl w:val="0"/>
          <w:lang w:val="en-US"/>
        </w:rPr>
        <w:t>in order to</w:t>
      </w:r>
      <w:r>
        <w:rPr>
          <w:rtl w:val="0"/>
        </w:rPr>
        <w:t xml:space="preserve">’ </w:t>
      </w:r>
      <w:r>
        <w:rPr>
          <w:rtl w:val="0"/>
          <w:lang w:val="en-US"/>
        </w:rPr>
        <w:t xml:space="preserve">sense that encodes a different agent or entity than that of the main verb. The example below illustrates the appropriateness of the purposive </w:t>
      </w:r>
      <w:r>
        <w:rPr>
          <w:rtl w:val="0"/>
        </w:rPr>
        <w:t>–</w:t>
      </w:r>
      <w:r>
        <w:rPr>
          <w:i w:val="1"/>
          <w:iCs w:val="1"/>
          <w:rtl w:val="0"/>
        </w:rPr>
        <w:t>ngaw</w:t>
      </w:r>
      <w:r>
        <w:rPr>
          <w:rtl w:val="0"/>
          <w:lang w:val="en-US"/>
        </w:rPr>
        <w:t xml:space="preserve"> subjunctive used to describe an action performed by the same agent as that of the main verb:</w:t>
      </w:r>
    </w:p>
    <w:p>
      <w:pPr>
        <w:pStyle w:val="Body"/>
        <w:widowControl w:val="0"/>
        <w:spacing w:line="480" w:lineRule="auto"/>
      </w:pPr>
      <w:r>
        <w:rPr>
          <w:i w:val="1"/>
          <w:iCs w:val="1"/>
          <w:kern w:val="2"/>
          <w:rtl w:val="0"/>
          <w:lang w:val="es-ES_tradnl"/>
        </w:rPr>
        <w:t>Ñ</w:t>
      </w:r>
      <w:r>
        <w:rPr>
          <w:i w:val="1"/>
          <w:iCs w:val="1"/>
          <w:rtl w:val="0"/>
          <w:lang w:val="es-ES_tradnl"/>
        </w:rPr>
        <w:t>uka riunimi wasima, aswata upingaw</w:t>
      </w:r>
      <w:r>
        <w:rPr>
          <w:rtl w:val="0"/>
          <w:lang w:val="es-ES_tradnl"/>
        </w:rPr>
        <w:t xml:space="preserve">. </w:t>
      </w:r>
    </w:p>
    <w:p>
      <w:pPr>
        <w:pStyle w:val="Body"/>
        <w:widowControl w:val="0"/>
        <w:spacing w:line="480" w:lineRule="auto"/>
      </w:pPr>
      <w:r>
        <w:rPr>
          <w:rtl w:val="0"/>
        </w:rPr>
        <w:t>‘</w:t>
      </w:r>
      <w:r>
        <w:rPr>
          <w:rtl w:val="0"/>
          <w:lang w:val="en-US"/>
        </w:rPr>
        <w:t>I (assert that I) am going home in order to drink aswa.</w:t>
      </w:r>
      <w:r>
        <w:rPr>
          <w:rtl w:val="0"/>
        </w:rPr>
        <w:t>’</w:t>
        <w:tab/>
      </w:r>
    </w:p>
    <w:p>
      <w:pPr>
        <w:pStyle w:val="Body"/>
        <w:widowControl w:val="0"/>
        <w:spacing w:line="480" w:lineRule="auto"/>
      </w:pPr>
      <w:r>
        <w:rPr>
          <w:rtl w:val="0"/>
          <w:lang w:val="en-US"/>
        </w:rPr>
        <w:tab/>
        <w:t xml:space="preserve">When a purposive clause expresses the idea that a different agent will accomplish an action or process, then </w:t>
      </w:r>
      <w:r>
        <w:rPr>
          <w:rtl w:val="0"/>
        </w:rPr>
        <w:t>–</w:t>
      </w:r>
      <w:r>
        <w:rPr>
          <w:i w:val="1"/>
          <w:iCs w:val="1"/>
          <w:rtl w:val="0"/>
          <w:lang w:val="de-DE"/>
        </w:rPr>
        <w:t>chun</w:t>
      </w:r>
      <w:r>
        <w:rPr>
          <w:rtl w:val="0"/>
          <w:lang w:val="en-US"/>
        </w:rPr>
        <w:t xml:space="preserve"> is used instead, as in the following example:</w:t>
      </w:r>
    </w:p>
    <w:p>
      <w:pPr>
        <w:pStyle w:val="Body"/>
        <w:widowControl w:val="0"/>
        <w:spacing w:line="480" w:lineRule="auto"/>
      </w:pPr>
      <w:r>
        <w:rPr>
          <w:i w:val="1"/>
          <w:iCs w:val="1"/>
          <w:kern w:val="2"/>
          <w:rtl w:val="0"/>
          <w:lang w:val="es-ES_tradnl"/>
        </w:rPr>
        <w:t>Ñ</w:t>
      </w:r>
      <w:r>
        <w:rPr>
          <w:i w:val="1"/>
          <w:iCs w:val="1"/>
          <w:rtl w:val="0"/>
          <w:lang w:val="es-ES_tradnl"/>
        </w:rPr>
        <w:t>uka riunimi wasima pay aswata upichun nisha</w:t>
      </w:r>
      <w:r>
        <w:rPr>
          <w:rtl w:val="0"/>
          <w:lang w:val="es-ES_tradnl"/>
        </w:rPr>
        <w:t>.</w:t>
      </w:r>
    </w:p>
    <w:p>
      <w:pPr>
        <w:pStyle w:val="Body"/>
        <w:widowControl w:val="0"/>
        <w:spacing w:line="480" w:lineRule="auto"/>
      </w:pPr>
      <w:r>
        <w:rPr>
          <w:rtl w:val="0"/>
        </w:rPr>
        <w:t>‘</w:t>
      </w:r>
      <w:r>
        <w:rPr>
          <w:rtl w:val="0"/>
          <w:lang w:val="en-US"/>
        </w:rPr>
        <w:t>I (assert that I) am going home in order that (i.e., wanting that) he/she drink aswa.</w:t>
      </w:r>
      <w:r>
        <w:rPr>
          <w:rtl w:val="0"/>
        </w:rPr>
        <w:t>’</w:t>
      </w:r>
    </w:p>
    <w:p>
      <w:pPr>
        <w:pStyle w:val="Body"/>
        <w:widowControl w:val="0"/>
        <w:spacing w:line="480" w:lineRule="auto"/>
      </w:pPr>
      <w:r>
        <w:rPr>
          <w:rtl w:val="0"/>
          <w:lang w:val="en-US"/>
        </w:rPr>
        <w:tab/>
        <w:t xml:space="preserve">The second example sentence would be appropriate if it was necessary for the person heading home to be there in order for someone else to drink </w:t>
      </w:r>
      <w:r>
        <w:rPr>
          <w:i w:val="1"/>
          <w:iCs w:val="1"/>
          <w:rtl w:val="0"/>
          <w:lang w:val="en-US"/>
        </w:rPr>
        <w:t>aswa</w:t>
      </w:r>
      <w:r>
        <w:rPr>
          <w:rtl w:val="0"/>
          <w:lang w:val="en-US"/>
        </w:rPr>
        <w:t xml:space="preserve">. This might be the case if, for example, there was no </w:t>
      </w:r>
      <w:r>
        <w:rPr>
          <w:i w:val="1"/>
          <w:iCs w:val="1"/>
          <w:rtl w:val="0"/>
          <w:lang w:val="en-US"/>
        </w:rPr>
        <w:t>aswa</w:t>
      </w:r>
      <w:r>
        <w:rPr>
          <w:rtl w:val="0"/>
          <w:lang w:val="en-US"/>
        </w:rPr>
        <w:t xml:space="preserve"> at home, and the person heading there was bringing it.</w:t>
      </w:r>
    </w:p>
    <w:p>
      <w:pPr>
        <w:pStyle w:val="Body"/>
        <w:widowControl w:val="0"/>
        <w:spacing w:line="480" w:lineRule="auto"/>
      </w:pPr>
      <w:r>
        <w:rPr>
          <w:rtl w:val="0"/>
          <w:lang w:val="en-US"/>
        </w:rPr>
        <w:tab/>
        <w:t xml:space="preserve">As is true for the example above, the verb </w:t>
      </w:r>
      <w:r>
        <w:rPr>
          <w:i w:val="1"/>
          <w:iCs w:val="1"/>
          <w:rtl w:val="0"/>
          <w:lang w:val="en-US"/>
        </w:rPr>
        <w:t>nisha</w:t>
      </w:r>
      <w:r>
        <w:rPr>
          <w:rtl w:val="0"/>
        </w:rPr>
        <w:t xml:space="preserve"> ‘</w:t>
      </w:r>
      <w:r>
        <w:rPr>
          <w:rtl w:val="0"/>
          <w:lang w:val="en-US"/>
        </w:rPr>
        <w:t>wanting</w:t>
      </w:r>
      <w:r>
        <w:rPr>
          <w:rtl w:val="0"/>
        </w:rPr>
        <w:t>’</w:t>
      </w:r>
      <w:r>
        <w:rPr>
          <w:rtl w:val="0"/>
          <w:lang w:val="en-US"/>
        </w:rPr>
        <w:t>, which modifies the main verb, often follows the subjunctivized verb form as a way of indicating that the subjunctive action or process is subordinated to the will, desire, or intention of the main verb</w:t>
      </w:r>
      <w:r>
        <w:rPr>
          <w:rtl w:val="0"/>
        </w:rPr>
        <w:t>’</w:t>
      </w:r>
      <w:r>
        <w:rPr>
          <w:rtl w:val="0"/>
          <w:lang w:val="en-US"/>
        </w:rPr>
        <w:t xml:space="preserve">s agent. Unlike many main clauses in Quichua, which have an optional subject or subject pronoun, the clause which contains the subjunctivized verb often has an explicit subject, whether a definite individual or a pronoun. </w:t>
      </w:r>
    </w:p>
    <w:p>
      <w:pPr>
        <w:pStyle w:val="Body"/>
        <w:widowControl w:val="0"/>
        <w:spacing w:line="480" w:lineRule="auto"/>
        <w:ind w:firstLine="720"/>
      </w:pPr>
      <w:r>
        <w:rPr>
          <w:rtl w:val="0"/>
          <w:lang w:val="en-US"/>
        </w:rPr>
        <w:t xml:space="preserve">Subjunctivized clauses are always about a third person. If the third person is plural, then the verb takes its regular third person plural ending with </w:t>
      </w:r>
      <w:r>
        <w:rPr>
          <w:rtl w:val="0"/>
        </w:rPr>
        <w:t>–</w:t>
      </w:r>
      <w:r>
        <w:rPr>
          <w:i w:val="1"/>
          <w:iCs w:val="1"/>
          <w:rtl w:val="0"/>
          <w:lang w:val="de-DE"/>
        </w:rPr>
        <w:t>chun</w:t>
      </w:r>
      <w:r>
        <w:rPr>
          <w:rtl w:val="0"/>
          <w:lang w:val="en-US"/>
        </w:rPr>
        <w:t xml:space="preserve"> added last:</w:t>
      </w:r>
    </w:p>
    <w:p>
      <w:pPr>
        <w:pStyle w:val="Body"/>
        <w:widowControl w:val="0"/>
        <w:spacing w:line="480" w:lineRule="auto"/>
      </w:pPr>
      <w:r>
        <w:rPr>
          <w:i w:val="1"/>
          <w:iCs w:val="1"/>
          <w:kern w:val="2"/>
          <w:rtl w:val="0"/>
          <w:lang w:val="es-ES_tradnl"/>
        </w:rPr>
        <w:t>Ñ</w:t>
      </w:r>
      <w:r>
        <w:rPr>
          <w:i w:val="1"/>
          <w:iCs w:val="1"/>
          <w:rtl w:val="0"/>
          <w:lang w:val="es-ES_tradnl"/>
        </w:rPr>
        <w:t>uka riunimi wasima, payguna aswata upinawchun nisha</w:t>
      </w:r>
      <w:r>
        <w:rPr>
          <w:rtl w:val="0"/>
          <w:lang w:val="es-ES_tradnl"/>
        </w:rPr>
        <w:t>.</w:t>
      </w:r>
    </w:p>
    <w:p>
      <w:pPr>
        <w:pStyle w:val="Body"/>
        <w:widowControl w:val="0"/>
        <w:spacing w:line="480" w:lineRule="auto"/>
      </w:pPr>
      <w:r>
        <w:rPr>
          <w:rtl w:val="0"/>
        </w:rPr>
        <w:t>‘</w:t>
      </w:r>
      <w:r>
        <w:rPr>
          <w:rtl w:val="0"/>
          <w:lang w:val="en-US"/>
        </w:rPr>
        <w:t>I (assert that I) am going home in order that (i.e., wanting that) they drink aswa.</w:t>
      </w:r>
      <w:r>
        <w:rPr>
          <w:rtl w:val="0"/>
        </w:rPr>
        <w:t>’</w:t>
      </w:r>
    </w:p>
    <w:p>
      <w:pPr>
        <w:pStyle w:val="Body"/>
        <w:widowControl w:val="0"/>
        <w:spacing w:line="480" w:lineRule="auto"/>
        <w:ind w:firstLine="720"/>
      </w:pPr>
      <w:r>
        <w:rPr>
          <w:rtl w:val="0"/>
          <w:lang w:val="en-US"/>
        </w:rPr>
        <w:t xml:space="preserve">An additional property of subjunctivized clauses is that they can be and often are negated. Someone can do something in order for something else not to happen. In such instances, the negation form </w:t>
      </w:r>
      <w:r>
        <w:rPr>
          <w:i w:val="1"/>
          <w:iCs w:val="1"/>
          <w:rtl w:val="0"/>
        </w:rPr>
        <w:t>ama</w:t>
      </w:r>
      <w:r>
        <w:rPr>
          <w:rtl w:val="0"/>
          <w:lang w:val="en-US"/>
        </w:rPr>
        <w:t xml:space="preserve"> occurs before the subjunctivized verb:</w:t>
      </w:r>
    </w:p>
    <w:p>
      <w:pPr>
        <w:pStyle w:val="Body"/>
        <w:widowControl w:val="0"/>
        <w:spacing w:line="480" w:lineRule="auto"/>
      </w:pPr>
      <w:r>
        <w:rPr>
          <w:i w:val="1"/>
          <w:iCs w:val="1"/>
          <w:rtl w:val="0"/>
          <w:lang w:val="de-DE"/>
        </w:rPr>
        <w:t>pay wanuchun nisha</w:t>
      </w:r>
      <w:r>
        <w:rPr>
          <w:rtl w:val="0"/>
        </w:rPr>
        <w:t xml:space="preserve"> ‘</w:t>
      </w:r>
      <w:r>
        <w:rPr>
          <w:rtl w:val="0"/>
          <w:lang w:val="en-US"/>
        </w:rPr>
        <w:t>wanting that it die</w:t>
      </w:r>
      <w:r>
        <w:rPr>
          <w:rtl w:val="0"/>
        </w:rPr>
        <w:t xml:space="preserve">’ </w:t>
      </w:r>
      <w:r>
        <w:rPr>
          <w:rtl w:val="0"/>
        </w:rPr>
        <w:t xml:space="preserve">&gt; </w:t>
      </w:r>
    </w:p>
    <w:p>
      <w:pPr>
        <w:pStyle w:val="Body"/>
        <w:widowControl w:val="0"/>
        <w:spacing w:line="480" w:lineRule="auto"/>
      </w:pPr>
      <w:r>
        <w:rPr>
          <w:i w:val="1"/>
          <w:iCs w:val="1"/>
          <w:rtl w:val="0"/>
          <w:lang w:val="en-US"/>
        </w:rPr>
        <w:t>ama pay wanuchun nisha</w:t>
      </w:r>
      <w:r>
        <w:rPr>
          <w:rtl w:val="0"/>
        </w:rPr>
        <w:t xml:space="preserve"> ‘</w:t>
      </w:r>
      <w:r>
        <w:rPr>
          <w:rtl w:val="0"/>
          <w:lang w:val="en-US"/>
        </w:rPr>
        <w:t>wanting that it not die</w:t>
      </w:r>
      <w:r>
        <w:rPr>
          <w:rtl w:val="0"/>
        </w:rPr>
        <w:t>’</w:t>
      </w:r>
    </w:p>
    <w:p>
      <w:pPr>
        <w:pStyle w:val="Body"/>
        <w:widowControl w:val="0"/>
        <w:spacing w:line="480" w:lineRule="auto"/>
        <w:rPr>
          <w:smallCaps w:val="1"/>
        </w:rPr>
      </w:pPr>
      <w:r>
        <w:rPr>
          <w:smallCaps w:val="1"/>
          <w:rtl w:val="0"/>
          <w:lang w:val="en-US"/>
        </w:rPr>
        <w:t>Practice 1</w:t>
      </w:r>
    </w:p>
    <w:p>
      <w:pPr>
        <w:pStyle w:val="Body"/>
        <w:widowControl w:val="0"/>
        <w:spacing w:line="480" w:lineRule="auto"/>
        <w:rPr>
          <w:smallCaps w:val="1"/>
        </w:rPr>
      </w:pPr>
      <w:r>
        <w:rPr>
          <w:smallCaps w:val="1"/>
          <w:rtl w:val="0"/>
          <w:lang w:val="en-US"/>
        </w:rPr>
        <w:t>Practice turning subjunctive clauses into negated subjunctive clauses.</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i w:val="1"/>
          <w:iCs w:val="1"/>
          <w:smallCaps w:val="1"/>
          <w:rtl w:val="0"/>
          <w:lang w:val="de-DE"/>
        </w:rPr>
        <w:t>Pay riksichun nisha</w:t>
      </w:r>
      <w:r>
        <w:rPr>
          <w:smallCaps w:val="1"/>
          <w:rtl w:val="0"/>
        </w:rPr>
        <w:t xml:space="preserve"> ‘</w:t>
      </w:r>
      <w:r>
        <w:rPr>
          <w:smallCaps w:val="1"/>
          <w:rtl w:val="0"/>
          <w:lang w:val="en-US"/>
        </w:rPr>
        <w:t>wanting that he/she become acquainted&gt;</w:t>
      </w:r>
    </w:p>
    <w:p>
      <w:pPr>
        <w:pStyle w:val="Body"/>
        <w:widowControl w:val="0"/>
        <w:spacing w:line="480" w:lineRule="auto"/>
      </w:pPr>
      <w:r>
        <w:rPr>
          <w:i w:val="1"/>
          <w:iCs w:val="1"/>
          <w:smallCaps w:val="1"/>
          <w:rtl w:val="0"/>
          <w:lang w:val="de-DE"/>
        </w:rPr>
        <w:t>Ama pay riksichun nisha</w:t>
      </w:r>
      <w:r>
        <w:rPr>
          <w:smallCaps w:val="1"/>
          <w:rtl w:val="0"/>
        </w:rPr>
        <w:t xml:space="preserve"> ‘</w:t>
      </w:r>
      <w:r>
        <w:rPr>
          <w:smallCaps w:val="1"/>
          <w:rtl w:val="0"/>
          <w:lang w:val="en-US"/>
        </w:rPr>
        <w:t>not wanting that he/she become acquainted</w:t>
      </w:r>
      <w:r>
        <w:rPr>
          <w:smallCaps w:val="1"/>
          <w:rtl w:val="0"/>
        </w:rPr>
        <w:t>’</w:t>
      </w:r>
    </w:p>
    <w:p>
      <w:pPr>
        <w:pStyle w:val="Body"/>
        <w:widowControl w:val="0"/>
        <w:spacing w:line="480" w:lineRule="auto"/>
      </w:pPr>
      <w:r>
        <w:rPr>
          <w:rtl w:val="0"/>
          <w:lang w:val="es-ES_tradnl"/>
        </w:rPr>
        <w:t>1.</w:t>
      </w:r>
      <w:r>
        <w:rPr>
          <w:i w:val="1"/>
          <w:iCs w:val="1"/>
          <w:rtl w:val="0"/>
          <w:lang w:val="es-ES_tradnl"/>
        </w:rPr>
        <w:t>Payguna mikunawchun nisha</w:t>
      </w:r>
    </w:p>
    <w:p>
      <w:pPr>
        <w:pStyle w:val="Body"/>
        <w:widowControl w:val="0"/>
        <w:spacing w:line="480" w:lineRule="auto"/>
        <w:rPr>
          <w:lang w:val="es-ES_tradnl"/>
        </w:rPr>
      </w:pPr>
    </w:p>
    <w:p>
      <w:pPr>
        <w:pStyle w:val="Body"/>
        <w:widowControl w:val="0"/>
        <w:spacing w:line="480" w:lineRule="auto"/>
      </w:pPr>
      <w:r>
        <w:rPr>
          <w:rtl w:val="0"/>
          <w:lang w:val="es-ES_tradnl"/>
        </w:rPr>
        <w:t>2.</w:t>
      </w:r>
      <w:r>
        <w:rPr>
          <w:i w:val="1"/>
          <w:iCs w:val="1"/>
          <w:rtl w:val="0"/>
          <w:lang w:val="es-ES_tradnl"/>
        </w:rPr>
        <w:t>Pay upichun nisha</w:t>
      </w:r>
    </w:p>
    <w:p>
      <w:pPr>
        <w:pStyle w:val="Body"/>
        <w:widowControl w:val="0"/>
        <w:spacing w:line="480" w:lineRule="auto"/>
        <w:rPr>
          <w:lang w:val="es-ES_tradnl"/>
        </w:rPr>
      </w:pPr>
    </w:p>
    <w:p>
      <w:pPr>
        <w:pStyle w:val="Body"/>
        <w:widowControl w:val="0"/>
        <w:spacing w:line="480" w:lineRule="auto"/>
      </w:pPr>
      <w:r>
        <w:rPr>
          <w:rtl w:val="0"/>
        </w:rPr>
        <w:t>3.</w:t>
      </w:r>
      <w:r>
        <w:rPr>
          <w:i w:val="1"/>
          <w:iCs w:val="1"/>
          <w:rtl w:val="0"/>
        </w:rPr>
        <w:t>Payguna pandanawchun nisha</w:t>
      </w:r>
    </w:p>
    <w:p>
      <w:pPr>
        <w:pStyle w:val="Body"/>
        <w:widowControl w:val="0"/>
        <w:spacing w:line="480" w:lineRule="auto"/>
      </w:pPr>
    </w:p>
    <w:p>
      <w:pPr>
        <w:pStyle w:val="Body"/>
        <w:widowControl w:val="0"/>
        <w:spacing w:line="480" w:lineRule="auto"/>
      </w:pPr>
      <w:r>
        <w:rPr>
          <w:rtl w:val="0"/>
        </w:rPr>
        <w:t>4.</w:t>
      </w:r>
      <w:r>
        <w:rPr>
          <w:i w:val="1"/>
          <w:iCs w:val="1"/>
          <w:rtl w:val="0"/>
          <w:lang w:val="en-US"/>
        </w:rPr>
        <w:t>Pay wa</w:t>
      </w:r>
      <w:r>
        <w:rPr>
          <w:i w:val="1"/>
          <w:iCs w:val="1"/>
          <w:rtl w:val="0"/>
          <w:lang w:val="es-ES_tradnl"/>
        </w:rPr>
        <w:t>ñ</w:t>
      </w:r>
      <w:r>
        <w:rPr>
          <w:i w:val="1"/>
          <w:iCs w:val="1"/>
          <w:rtl w:val="0"/>
          <w:lang w:val="de-DE"/>
        </w:rPr>
        <w:t>urichun nisha</w:t>
      </w:r>
    </w:p>
    <w:p>
      <w:pPr>
        <w:pStyle w:val="Body"/>
        <w:widowControl w:val="0"/>
        <w:spacing w:line="480" w:lineRule="auto"/>
      </w:pPr>
    </w:p>
    <w:p>
      <w:pPr>
        <w:pStyle w:val="Body"/>
        <w:widowControl w:val="0"/>
        <w:spacing w:line="480" w:lineRule="auto"/>
        <w:rPr>
          <w:i w:val="1"/>
          <w:iCs w:val="1"/>
        </w:rPr>
      </w:pPr>
      <w:r>
        <w:rPr>
          <w:rtl w:val="0"/>
        </w:rPr>
        <w:t>6.</w:t>
      </w:r>
      <w:r>
        <w:rPr>
          <w:i w:val="1"/>
          <w:iCs w:val="1"/>
          <w:rtl w:val="0"/>
        </w:rPr>
        <w:t>pay sambayachun nisha</w:t>
      </w:r>
    </w:p>
    <w:p>
      <w:pPr>
        <w:pStyle w:val="Body"/>
        <w:widowControl w:val="0"/>
        <w:spacing w:line="480" w:lineRule="auto"/>
      </w:pPr>
    </w:p>
    <w:p>
      <w:pPr>
        <w:pStyle w:val="Body"/>
        <w:widowControl w:val="0"/>
        <w:spacing w:line="480" w:lineRule="auto"/>
      </w:pPr>
      <w:r>
        <w:rPr>
          <w:rtl w:val="0"/>
        </w:rPr>
        <w:t>7.</w:t>
      </w:r>
      <w:r>
        <w:rPr>
          <w:i w:val="1"/>
          <w:iCs w:val="1"/>
          <w:rtl w:val="0"/>
        </w:rPr>
        <w:t>Payguna makanakuchun nisha</w:t>
      </w:r>
    </w:p>
    <w:p>
      <w:pPr>
        <w:pStyle w:val="Body"/>
        <w:widowControl w:val="0"/>
        <w:spacing w:line="480" w:lineRule="auto"/>
      </w:pPr>
    </w:p>
    <w:p>
      <w:pPr>
        <w:pStyle w:val="Body"/>
        <w:widowControl w:val="0"/>
        <w:spacing w:line="480" w:lineRule="auto"/>
        <w:rPr>
          <w:i w:val="1"/>
          <w:iCs w:val="1"/>
        </w:rPr>
      </w:pPr>
      <w:r>
        <w:rPr>
          <w:rtl w:val="0"/>
        </w:rPr>
        <w:t>8</w:t>
      </w:r>
      <w:r>
        <w:rPr>
          <w:i w:val="1"/>
          <w:iCs w:val="1"/>
          <w:rtl w:val="0"/>
          <w:lang w:val="en-US"/>
        </w:rPr>
        <w:t>. pay raykaywan wa</w:t>
      </w:r>
      <w:r>
        <w:rPr>
          <w:i w:val="1"/>
          <w:iCs w:val="1"/>
          <w:rtl w:val="0"/>
          <w:lang w:val="es-ES_tradnl"/>
        </w:rPr>
        <w:t>ñ</w:t>
      </w:r>
      <w:r>
        <w:rPr>
          <w:i w:val="1"/>
          <w:iCs w:val="1"/>
          <w:rtl w:val="0"/>
          <w:lang w:val="de-DE"/>
        </w:rPr>
        <w:t>uchun nisha</w:t>
      </w:r>
    </w:p>
    <w:p>
      <w:pPr>
        <w:pStyle w:val="Body"/>
        <w:widowControl w:val="0"/>
        <w:spacing w:line="480" w:lineRule="auto"/>
        <w:rPr>
          <w:i w:val="1"/>
          <w:iCs w:val="1"/>
        </w:rPr>
      </w:pPr>
    </w:p>
    <w:p>
      <w:pPr>
        <w:pStyle w:val="Body"/>
        <w:widowControl w:val="0"/>
        <w:spacing w:line="480" w:lineRule="auto"/>
        <w:rPr>
          <w:i w:val="1"/>
          <w:iCs w:val="1"/>
        </w:rPr>
      </w:pPr>
      <w:r>
        <w:rPr>
          <w:i w:val="1"/>
          <w:iCs w:val="1"/>
          <w:rtl w:val="0"/>
        </w:rPr>
        <w:t>9.pay sambayachun nisha</w:t>
      </w:r>
    </w:p>
    <w:p>
      <w:pPr>
        <w:pStyle w:val="Body"/>
        <w:widowControl w:val="0"/>
        <w:spacing w:line="480" w:lineRule="auto"/>
        <w:rPr>
          <w:i w:val="1"/>
          <w:iCs w:val="1"/>
        </w:rPr>
      </w:pPr>
    </w:p>
    <w:p>
      <w:pPr>
        <w:pStyle w:val="Body"/>
        <w:widowControl w:val="0"/>
        <w:spacing w:line="480" w:lineRule="auto"/>
      </w:pPr>
      <w:r>
        <w:rPr>
          <w:i w:val="1"/>
          <w:iCs w:val="1"/>
          <w:rtl w:val="0"/>
        </w:rPr>
        <w:t>10.payguna hapi tukunawchun nisha</w:t>
      </w:r>
    </w:p>
    <w:p>
      <w:pPr>
        <w:pStyle w:val="Body"/>
        <w:widowControl w:val="0"/>
        <w:spacing w:line="480" w:lineRule="auto"/>
        <w:rPr>
          <w:smallCaps w:val="1"/>
        </w:rPr>
      </w:pPr>
      <w:r>
        <w:rPr>
          <w:smallCaps w:val="1"/>
          <w:rtl w:val="0"/>
          <w:lang w:val="en-US"/>
        </w:rPr>
        <w:t>Practice 2</w:t>
      </w:r>
    </w:p>
    <w:p>
      <w:pPr>
        <w:pStyle w:val="Body"/>
        <w:widowControl w:val="0"/>
        <w:spacing w:line="480" w:lineRule="auto"/>
        <w:rPr>
          <w:smallCaps w:val="1"/>
        </w:rPr>
      </w:pPr>
      <w:r>
        <w:rPr>
          <w:smallCaps w:val="1"/>
          <w:rtl w:val="0"/>
          <w:lang w:val="en-US"/>
        </w:rPr>
        <w:t xml:space="preserve">Practice your command of the subjunctive </w:t>
      </w:r>
      <w:r>
        <w:rPr>
          <w:smallCaps w:val="1"/>
          <w:rtl w:val="0"/>
        </w:rPr>
        <w:t>–</w:t>
      </w:r>
      <w:r>
        <w:rPr>
          <w:smallCaps w:val="1"/>
          <w:rtl w:val="0"/>
          <w:lang w:val="en-US"/>
        </w:rPr>
        <w:t>chun by constructing sentences with the following sets of words.</w:t>
      </w:r>
    </w:p>
    <w:p>
      <w:pPr>
        <w:pStyle w:val="Body"/>
        <w:widowControl w:val="0"/>
        <w:spacing w:line="480" w:lineRule="auto"/>
        <w:rPr>
          <w:smallCaps w:val="1"/>
        </w:rPr>
      </w:pPr>
      <w:r>
        <w:rPr>
          <w:smallCaps w:val="1"/>
          <w:rtl w:val="0"/>
          <w:lang w:val="es-ES_tradnl"/>
        </w:rPr>
        <w:t>Example:</w:t>
      </w:r>
    </w:p>
    <w:p>
      <w:pPr>
        <w:pStyle w:val="Body"/>
        <w:widowControl w:val="0"/>
        <w:spacing w:line="480" w:lineRule="auto"/>
        <w:rPr>
          <w:i w:val="1"/>
          <w:iCs w:val="1"/>
          <w:smallCaps w:val="1"/>
        </w:rPr>
      </w:pPr>
      <w:r>
        <w:rPr>
          <w:i w:val="1"/>
          <w:iCs w:val="1"/>
          <w:smallCaps w:val="1"/>
          <w:kern w:val="2"/>
          <w:rtl w:val="0"/>
          <w:lang w:val="es-ES_tradnl"/>
        </w:rPr>
        <w:t>Ñ</w:t>
      </w:r>
      <w:r>
        <w:rPr>
          <w:i w:val="1"/>
          <w:iCs w:val="1"/>
          <w:smallCaps w:val="1"/>
          <w:rtl w:val="0"/>
          <w:lang w:val="es-ES_tradnl"/>
        </w:rPr>
        <w:t xml:space="preserve">uka /pallana/palanda; wawaguna/mikuna </w:t>
      </w:r>
    </w:p>
    <w:p>
      <w:pPr>
        <w:pStyle w:val="Body"/>
        <w:widowControl w:val="0"/>
        <w:spacing w:line="480" w:lineRule="auto"/>
        <w:rPr>
          <w:i w:val="1"/>
          <w:iCs w:val="1"/>
          <w:smallCaps w:val="1"/>
        </w:rPr>
      </w:pPr>
      <w:r>
        <w:rPr>
          <w:i w:val="1"/>
          <w:iCs w:val="1"/>
          <w:smallCaps w:val="1"/>
          <w:kern w:val="2"/>
          <w:rtl w:val="0"/>
          <w:lang w:val="es-ES_tradnl"/>
        </w:rPr>
        <w:t>Ñ</w:t>
      </w:r>
      <w:r>
        <w:rPr>
          <w:i w:val="1"/>
          <w:iCs w:val="1"/>
          <w:smallCaps w:val="1"/>
          <w:rtl w:val="0"/>
          <w:lang w:val="es-ES_tradnl"/>
        </w:rPr>
        <w:t>uka palandata pallanga rawni, wawaguna mikunawchun nisha.</w:t>
      </w:r>
    </w:p>
    <w:p>
      <w:pPr>
        <w:pStyle w:val="Body"/>
        <w:widowControl w:val="0"/>
        <w:spacing w:line="480" w:lineRule="auto"/>
        <w:rPr>
          <w:smallCaps w:val="1"/>
        </w:rPr>
      </w:pPr>
      <w:r>
        <w:rPr>
          <w:smallCaps w:val="1"/>
          <w:rtl w:val="0"/>
        </w:rPr>
        <w:t>‘</w:t>
      </w:r>
      <w:r>
        <w:rPr>
          <w:smallCaps w:val="1"/>
          <w:rtl w:val="0"/>
        </w:rPr>
        <w:t>I</w:t>
      </w:r>
      <w:r>
        <w:rPr>
          <w:smallCaps w:val="1"/>
          <w:rtl w:val="0"/>
        </w:rPr>
        <w:t>’</w:t>
      </w:r>
      <w:r>
        <w:rPr>
          <w:smallCaps w:val="1"/>
          <w:rtl w:val="0"/>
          <w:lang w:val="en-US"/>
        </w:rPr>
        <w:t>m going to harvest plaintains in order that the children eat.</w:t>
      </w:r>
      <w:r>
        <w:rPr>
          <w:smallCaps w:val="1"/>
          <w:rtl w:val="0"/>
        </w:rPr>
        <w:t>’</w:t>
      </w:r>
    </w:p>
    <w:p>
      <w:pPr>
        <w:pStyle w:val="Body"/>
        <w:widowControl w:val="0"/>
        <w:spacing w:line="480" w:lineRule="auto"/>
      </w:pPr>
      <w:r>
        <w:rPr>
          <w:rtl w:val="0"/>
          <w:lang w:val="es-ES_tradnl"/>
        </w:rPr>
        <w:t>1.Kan/ukta/purina; (negate)payguna/chapana</w:t>
      </w:r>
    </w:p>
    <w:p>
      <w:pPr>
        <w:pStyle w:val="Body"/>
        <w:widowControl w:val="0"/>
        <w:spacing w:line="480" w:lineRule="auto"/>
      </w:pPr>
      <w:r>
        <w:rPr>
          <w:rtl w:val="0"/>
          <w:lang w:val="es-ES_tradnl"/>
        </w:rPr>
        <w:t>2.</w:t>
      </w:r>
      <w:r>
        <w:rPr>
          <w:i w:val="1"/>
          <w:iCs w:val="1"/>
          <w:rtl w:val="0"/>
          <w:lang w:val="es-ES_tradnl"/>
        </w:rPr>
        <w:t>kan/sindzhita/allmana</w:t>
      </w:r>
      <w:r>
        <w:rPr>
          <w:rtl w:val="0"/>
          <w:lang w:val="es-ES_tradnl"/>
        </w:rPr>
        <w:t>; (negate)</w:t>
      </w:r>
      <w:r>
        <w:rPr>
          <w:i w:val="1"/>
          <w:iCs w:val="1"/>
          <w:rtl w:val="0"/>
          <w:lang w:val="es-ES_tradnl"/>
        </w:rPr>
        <w:t>kiwa wi</w:t>
      </w:r>
      <w:r>
        <w:rPr>
          <w:i w:val="1"/>
          <w:iCs w:val="1"/>
          <w:rtl w:val="0"/>
          <w:lang w:val="es-ES_tradnl"/>
        </w:rPr>
        <w:t>ñ</w:t>
      </w:r>
      <w:r>
        <w:rPr>
          <w:i w:val="1"/>
          <w:iCs w:val="1"/>
          <w:rtl w:val="0"/>
          <w:lang w:val="es-ES_tradnl"/>
        </w:rPr>
        <w:t>ana</w:t>
      </w:r>
      <w:r>
        <w:rPr>
          <w:rtl w:val="0"/>
          <w:lang w:val="es-ES_tradnl"/>
        </w:rPr>
        <w:t xml:space="preserve"> </w:t>
      </w:r>
    </w:p>
    <w:p>
      <w:pPr>
        <w:pStyle w:val="Body"/>
        <w:widowControl w:val="0"/>
        <w:spacing w:line="480" w:lineRule="auto"/>
        <w:rPr>
          <w:i w:val="1"/>
          <w:iCs w:val="1"/>
        </w:rPr>
      </w:pPr>
      <w:r>
        <w:rPr>
          <w:rtl w:val="0"/>
          <w:lang w:val="es-ES_tradnl"/>
        </w:rPr>
        <w:t xml:space="preserve">3.(imperative) </w:t>
      </w:r>
      <w:r>
        <w:rPr>
          <w:i w:val="1"/>
          <w:iCs w:val="1"/>
          <w:rtl w:val="0"/>
          <w:lang w:val="es-ES_tradnl"/>
        </w:rPr>
        <w:t>kanguna/sindzhita/kawina</w:t>
      </w:r>
      <w:r>
        <w:rPr>
          <w:rtl w:val="0"/>
          <w:lang w:val="es-ES_tradnl"/>
        </w:rPr>
        <w:t xml:space="preserve">; (negate) </w:t>
      </w:r>
      <w:r>
        <w:rPr>
          <w:i w:val="1"/>
          <w:iCs w:val="1"/>
          <w:rtl w:val="0"/>
          <w:lang w:val="es-ES_tradnl"/>
        </w:rPr>
        <w:t xml:space="preserve">amarun </w:t>
      </w:r>
      <w:r>
        <w:rPr>
          <w:i w:val="1"/>
          <w:iCs w:val="1"/>
          <w:rtl w:val="0"/>
          <w:lang w:val="es-ES_tradnl"/>
        </w:rPr>
        <w:t>ñ</w:t>
      </w:r>
      <w:r>
        <w:rPr>
          <w:i w:val="1"/>
          <w:iCs w:val="1"/>
          <w:rtl w:val="0"/>
          <w:lang w:val="es-ES_tradnl"/>
        </w:rPr>
        <w:t>ukanchi/hapina</w:t>
      </w:r>
    </w:p>
    <w:p>
      <w:pPr>
        <w:pStyle w:val="Body"/>
        <w:widowControl w:val="0"/>
        <w:spacing w:line="480" w:lineRule="auto"/>
        <w:rPr>
          <w:i w:val="1"/>
          <w:iCs w:val="1"/>
        </w:rPr>
      </w:pPr>
      <w:r>
        <w:rPr>
          <w:rtl w:val="0"/>
          <w:lang w:val="es-ES_tradnl"/>
        </w:rPr>
        <w:t>4</w:t>
      </w:r>
      <w:r>
        <w:rPr>
          <w:i w:val="1"/>
          <w:iCs w:val="1"/>
          <w:rtl w:val="0"/>
          <w:lang w:val="es-ES_tradnl"/>
        </w:rPr>
        <w:t xml:space="preserve">. </w:t>
      </w:r>
      <w:r>
        <w:rPr>
          <w:i w:val="1"/>
          <w:iCs w:val="1"/>
          <w:rtl w:val="0"/>
          <w:lang w:val="es-ES_tradnl"/>
        </w:rPr>
        <w:t>ñ</w:t>
      </w:r>
      <w:r>
        <w:rPr>
          <w:i w:val="1"/>
          <w:iCs w:val="1"/>
          <w:rtl w:val="0"/>
          <w:lang w:val="es-ES_tradnl"/>
        </w:rPr>
        <w:t>uka lomo kaspi/tarpuna; lomo/ wi</w:t>
      </w:r>
      <w:r>
        <w:rPr>
          <w:i w:val="1"/>
          <w:iCs w:val="1"/>
          <w:rtl w:val="0"/>
          <w:lang w:val="es-ES_tradnl"/>
        </w:rPr>
        <w:t>ñ</w:t>
      </w:r>
      <w:r>
        <w:rPr>
          <w:i w:val="1"/>
          <w:iCs w:val="1"/>
          <w:rtl w:val="0"/>
          <w:lang w:val="es-ES_tradnl"/>
        </w:rPr>
        <w:t>ana</w:t>
      </w:r>
    </w:p>
    <w:p>
      <w:pPr>
        <w:pStyle w:val="Body"/>
        <w:widowControl w:val="0"/>
        <w:spacing w:line="480" w:lineRule="auto"/>
      </w:pPr>
      <w:r>
        <w:rPr>
          <w:i w:val="1"/>
          <w:iCs w:val="1"/>
          <w:rtl w:val="0"/>
        </w:rPr>
        <w:t xml:space="preserve">5. </w:t>
      </w:r>
      <w:r>
        <w:rPr>
          <w:i w:val="1"/>
          <w:iCs w:val="1"/>
          <w:rtl w:val="0"/>
          <w:lang w:val="es-ES_tradnl"/>
        </w:rPr>
        <w:t>ñ</w:t>
      </w:r>
      <w:r>
        <w:rPr>
          <w:i w:val="1"/>
          <w:iCs w:val="1"/>
          <w:rtl w:val="0"/>
        </w:rPr>
        <w:t xml:space="preserve">uka/pay/kantana; pay/ </w:t>
      </w:r>
      <w:r>
        <w:rPr>
          <w:i w:val="1"/>
          <w:iCs w:val="1"/>
          <w:rtl w:val="0"/>
          <w:lang w:val="es-ES_tradnl"/>
        </w:rPr>
        <w:t>ñ</w:t>
      </w:r>
      <w:r>
        <w:rPr>
          <w:i w:val="1"/>
          <w:iCs w:val="1"/>
          <w:rtl w:val="0"/>
        </w:rPr>
        <w:t>uka/llakina</w:t>
      </w:r>
    </w:p>
    <w:p>
      <w:pPr>
        <w:pStyle w:val="Body"/>
        <w:widowControl w:val="0"/>
        <w:spacing w:line="480" w:lineRule="auto"/>
      </w:pPr>
    </w:p>
    <w:p>
      <w:pPr>
        <w:pStyle w:val="Body"/>
        <w:widowControl w:val="0"/>
        <w:spacing w:line="480" w:lineRule="auto"/>
        <w:rPr>
          <w:smallCaps w:val="1"/>
        </w:rPr>
      </w:pPr>
      <w:r>
        <w:rPr>
          <w:smallCaps w:val="1"/>
          <w:rtl w:val="0"/>
          <w:lang w:val="en-US"/>
        </w:rPr>
        <w:t>Culture Focus: Forest Resources for beautification</w:t>
      </w:r>
    </w:p>
    <w:p>
      <w:pPr>
        <w:pStyle w:val="Body"/>
        <w:widowControl w:val="0"/>
        <w:spacing w:line="480" w:lineRule="auto"/>
      </w:pPr>
      <w:r>
        <w:rPr>
          <w:rtl w:val="0"/>
          <w:lang w:val="en-US"/>
        </w:rPr>
        <w:t>Quichua peoples</w:t>
      </w:r>
      <w:r>
        <w:rPr>
          <w:rtl w:val="0"/>
        </w:rPr>
        <w:t xml:space="preserve">’ </w:t>
      </w:r>
      <w:r>
        <w:rPr>
          <w:rtl w:val="0"/>
          <w:lang w:val="en-US"/>
        </w:rPr>
        <w:t>ideas of beauty are closely linked with nature. When people attempt to express beauty, it often involves</w:t>
      </w:r>
      <w:r>
        <w:rPr>
          <w:rtl w:val="0"/>
          <w:lang w:val="en-US"/>
        </w:rPr>
        <w:t xml:space="preserve"> responding to what is appealing, vital, and salient in nonhuman species by attempting to imitate those qualities, thereby becoming more like them. For example, when a Quichua woman was asked by Tod Swanson for a special word to describe a particular shade of purple in the berries of an </w:t>
      </w:r>
      <w:r>
        <w:rPr>
          <w:i w:val="1"/>
          <w:iCs w:val="1"/>
          <w:rtl w:val="0"/>
          <w:lang w:val="en-US"/>
        </w:rPr>
        <w:t>anthurium</w:t>
      </w:r>
      <w:r>
        <w:rPr>
          <w:rtl w:val="0"/>
          <w:lang w:val="en-US"/>
        </w:rPr>
        <w:t>, she responded not by describing the berry</w:t>
      </w:r>
      <w:r>
        <w:rPr>
          <w:rtl w:val="0"/>
          <w:lang w:val="en-US"/>
        </w:rPr>
        <w:t>’</w:t>
      </w:r>
      <w:r>
        <w:rPr>
          <w:rtl w:val="0"/>
          <w:lang w:val="en-US"/>
        </w:rPr>
        <w:t xml:space="preserve">s color, but by expressing her feelings about its beauty, saying, in effect </w:t>
      </w:r>
      <w:r>
        <w:rPr>
          <w:rtl w:val="0"/>
          <w:lang w:val="en-US"/>
        </w:rPr>
        <w:t>“</w:t>
      </w:r>
      <w:r>
        <w:rPr>
          <w:rtl w:val="0"/>
          <w:lang w:val="en-US"/>
        </w:rPr>
        <w:t>How I would like to look like that fruit!</w:t>
      </w:r>
      <w:r>
        <w:rPr>
          <w:rtl w:val="0"/>
          <w:lang w:val="en-US"/>
        </w:rPr>
        <w:t>”</w:t>
      </w:r>
      <w:r>
        <w:rPr>
          <w:vertAlign w:val="superscript"/>
        </w:rPr>
        <w:footnoteReference w:id="3"/>
      </w:r>
      <w:r>
        <w:rPr>
          <w:rtl w:val="0"/>
          <w:lang w:val="en-US"/>
        </w:rPr>
        <w:t xml:space="preserve"> Looking like the land does not mean simply imitating its designs however. It means adapting the body to the land through habitual patterns of aesthetic response, like dancing adapts bodily movements to a partner. Thus a person comes to look like the land much like a husband or wife comes to resemble their partner, sharing mannerisms and so on, after decades of living together.</w:t>
      </w:r>
      <w:r>
        <w:rPr>
          <w:rtl w:val="0"/>
        </w:rPr>
        <w:t xml:space="preserve"> </w:t>
      </w:r>
    </w:p>
    <w:p>
      <w:pPr>
        <w:pStyle w:val="Body"/>
        <w:widowControl w:val="0"/>
        <w:spacing w:line="480" w:lineRule="auto"/>
        <w:ind w:firstLine="720"/>
      </w:pPr>
      <w:r>
        <w:rPr>
          <w:rtl w:val="0"/>
          <w:lang w:val="en-US"/>
        </w:rPr>
        <w:t xml:space="preserve">Exemples of how people bring about this process of resembling nature, are the many ritual songs through which women take on the attractive qualities of sweet-smelling or sweet-tasting plants. However, everyday practices of beautification also reveal attempts to emulate nature. In Lesson 16, the value of applying the </w:t>
      </w:r>
      <w:r>
        <w:rPr>
          <w:i w:val="1"/>
          <w:iCs w:val="1"/>
          <w:rtl w:val="0"/>
          <w:lang w:val="en-US"/>
        </w:rPr>
        <w:t>piton</w:t>
      </w:r>
      <w:r>
        <w:rPr>
          <w:rtl w:val="0"/>
          <w:lang w:val="en-US"/>
        </w:rPr>
        <w:t xml:space="preserve"> tree</w:t>
      </w:r>
      <w:r>
        <w:rPr>
          <w:rtl w:val="0"/>
          <w:lang w:val="en-US"/>
        </w:rPr>
        <w:t>’</w:t>
      </w:r>
      <w:r>
        <w:rPr>
          <w:rtl w:val="0"/>
          <w:lang w:val="en-US"/>
        </w:rPr>
        <w:t>s pounded leaves to one</w:t>
      </w:r>
      <w:r>
        <w:rPr>
          <w:rtl w:val="0"/>
          <w:lang w:val="en-US"/>
        </w:rPr>
        <w:t>’</w:t>
      </w:r>
      <w:r>
        <w:rPr>
          <w:rtl w:val="0"/>
          <w:lang w:val="en-US"/>
        </w:rPr>
        <w:t>s hair to ensure against excessive shedding was discussed. We now mention two other plants said to be beneficial for hair.</w:t>
      </w:r>
    </w:p>
    <w:p>
      <w:pPr>
        <w:pStyle w:val="Body"/>
        <w:widowControl w:val="0"/>
        <w:spacing w:line="480" w:lineRule="auto"/>
      </w:pPr>
      <w:r>
        <w:rPr>
          <w:lang w:val="en-US"/>
        </w:rPr>
        <w:drawing>
          <wp:inline distT="0" distB="0" distL="0" distR="0">
            <wp:extent cx="3562350" cy="1847850"/>
            <wp:effectExtent l="0" t="0" r="0" b="0"/>
            <wp:docPr id="1073741830" name="officeArt object" descr="C:\Users\jbn34\Downloads\omokpalmperfume.PNG"/>
            <wp:cNvGraphicFramePr/>
            <a:graphic xmlns:a="http://schemas.openxmlformats.org/drawingml/2006/main">
              <a:graphicData uri="http://schemas.openxmlformats.org/drawingml/2006/picture">
                <pic:pic xmlns:pic="http://schemas.openxmlformats.org/drawingml/2006/picture">
                  <pic:nvPicPr>
                    <pic:cNvPr id="1073741830" name="C:\Users\jbn34\Downloads\omokpalmperfume.PNG" descr="C:\Users\jbn34\Downloads\omokpalmperfume.PNG"/>
                    <pic:cNvPicPr>
                      <a:picLocks noChangeAspect="1"/>
                    </pic:cNvPicPr>
                  </pic:nvPicPr>
                  <pic:blipFill>
                    <a:blip r:embed="rId9">
                      <a:extLst/>
                    </a:blip>
                    <a:stretch>
                      <a:fillRect/>
                    </a:stretch>
                  </pic:blipFill>
                  <pic:spPr>
                    <a:xfrm>
                      <a:off x="0" y="0"/>
                      <a:ext cx="3562350" cy="1847850"/>
                    </a:xfrm>
                    <a:prstGeom prst="rect">
                      <a:avLst/>
                    </a:prstGeom>
                    <a:ln w="12700" cap="flat">
                      <a:noFill/>
                      <a:miter lim="400000"/>
                    </a:ln>
                    <a:effectLst/>
                  </pic:spPr>
                </pic:pic>
              </a:graphicData>
            </a:graphic>
          </wp:inline>
        </w:drawing>
      </w:r>
      <w:r>
        <w:rPr>
          <w:rtl w:val="0"/>
          <w:lang w:val="en-US"/>
        </w:rPr>
        <w:t xml:space="preserve">  </w:t>
      </w:r>
    </w:p>
    <w:p>
      <w:pPr>
        <w:pStyle w:val="Body"/>
        <w:widowControl w:val="0"/>
        <w:spacing w:line="480" w:lineRule="auto"/>
      </w:pPr>
      <w:r>
        <w:rPr>
          <w:i w:val="1"/>
          <w:iCs w:val="1"/>
          <w:rtl w:val="0"/>
          <w:lang w:val="sv-SE"/>
        </w:rPr>
        <w:t>Omok</w:t>
      </w:r>
      <w:r>
        <w:rPr>
          <w:rtl w:val="0"/>
          <w:lang w:val="en-US"/>
        </w:rPr>
        <w:t xml:space="preserve"> plant for thicker hair</w:t>
      </w:r>
    </w:p>
    <w:p>
      <w:pPr>
        <w:pStyle w:val="Body"/>
        <w:widowControl w:val="0"/>
        <w:spacing w:line="480" w:lineRule="auto"/>
      </w:pPr>
      <w:r>
        <w:rPr>
          <w:rtl w:val="0"/>
          <w:lang w:val="en-US"/>
        </w:rPr>
        <w:t xml:space="preserve">Transcribe and translate the brief decription, at the following link, of what people from a village called </w:t>
      </w:r>
      <w:r>
        <w:rPr>
          <w:i w:val="1"/>
          <w:iCs w:val="1"/>
          <w:rtl w:val="0"/>
        </w:rPr>
        <w:t>Sara yaku</w:t>
      </w:r>
      <w:r>
        <w:rPr>
          <w:rtl w:val="0"/>
          <w:lang w:val="en-US"/>
        </w:rPr>
        <w:t xml:space="preserve"> are said to do to make their hair grow better and thicker. The speaker uses a subjunctive form of the verb </w:t>
      </w:r>
      <w:r>
        <w:rPr>
          <w:i w:val="1"/>
          <w:iCs w:val="1"/>
          <w:rtl w:val="0"/>
        </w:rPr>
        <w:t>wi</w:t>
      </w:r>
      <w:r>
        <w:rPr>
          <w:i w:val="1"/>
          <w:iCs w:val="1"/>
          <w:rtl w:val="0"/>
          <w:lang w:val="es-ES_tradnl"/>
        </w:rPr>
        <w:t>ñ</w:t>
      </w:r>
      <w:r>
        <w:rPr>
          <w:i w:val="1"/>
          <w:iCs w:val="1"/>
          <w:rtl w:val="0"/>
        </w:rPr>
        <w:t>ana</w:t>
      </w:r>
      <w:r>
        <w:rPr>
          <w:rtl w:val="0"/>
        </w:rPr>
        <w:t xml:space="preserve"> ‘</w:t>
      </w:r>
      <w:r>
        <w:rPr>
          <w:rtl w:val="0"/>
          <w:lang w:val="en-US"/>
        </w:rPr>
        <w:t>to grow</w:t>
      </w:r>
      <w:r>
        <w:rPr>
          <w:rtl w:val="0"/>
        </w:rPr>
        <w:t>’</w:t>
      </w:r>
      <w:r>
        <w:rPr>
          <w:rtl w:val="0"/>
        </w:rPr>
        <w:t>:</w:t>
      </w:r>
    </w:p>
    <w:p>
      <w:pPr>
        <w:pStyle w:val="Body"/>
        <w:widowControl w:val="0"/>
        <w:rPr>
          <w:rStyle w:val="Hyperlink.1"/>
        </w:rPr>
      </w:pPr>
      <w:r>
        <w:rPr>
          <w:rStyle w:val="Hyperlink.1"/>
        </w:rPr>
        <w:fldChar w:fldCharType="begin" w:fldLock="0"/>
      </w:r>
      <w:r>
        <w:rPr>
          <w:rStyle w:val="Hyperlink.1"/>
        </w:rPr>
        <w:instrText xml:space="preserve"> HYPERLINK "https://www.youtube.com/watch?v=q3UsLVsohTs"</w:instrText>
      </w:r>
      <w:r>
        <w:rPr>
          <w:rStyle w:val="Hyperlink.1"/>
        </w:rPr>
        <w:fldChar w:fldCharType="separate" w:fldLock="0"/>
      </w:r>
      <w:r>
        <w:rPr>
          <w:rStyle w:val="Hyperlink.1"/>
          <w:rtl w:val="0"/>
          <w:lang w:val="en-US"/>
        </w:rPr>
        <w:t>https://www.youtube.com/watch?v=q3UsLVsohTs</w:t>
      </w:r>
      <w:r>
        <w:rPr/>
        <w:fldChar w:fldCharType="end" w:fldLock="0"/>
      </w:r>
    </w:p>
    <w:p>
      <w:pPr>
        <w:pStyle w:val="Body"/>
        <w:widowControl w:val="0"/>
        <w:spacing w:line="480" w:lineRule="auto"/>
      </w:pPr>
    </w:p>
    <w:p>
      <w:pPr>
        <w:pStyle w:val="Body"/>
        <w:widowControl w:val="0"/>
        <w:spacing w:line="480" w:lineRule="auto"/>
      </w:pPr>
      <w:r>
        <w:rPr>
          <w:rtl w:val="0"/>
          <w:lang w:val="fr-FR"/>
        </w:rPr>
        <w:t>Transcription:</w:t>
      </w:r>
    </w:p>
    <w:p>
      <w:pPr>
        <w:pStyle w:val="Body"/>
        <w:widowControl w:val="0"/>
        <w:spacing w:line="480" w:lineRule="auto"/>
      </w:pPr>
    </w:p>
    <w:p>
      <w:pPr>
        <w:pStyle w:val="Body"/>
        <w:widowControl w:val="0"/>
        <w:spacing w:line="480" w:lineRule="auto"/>
      </w:pPr>
      <w:r>
        <w:rPr>
          <w:rtl w:val="0"/>
          <w:lang w:val="en-US"/>
        </w:rPr>
        <w:t>Translation:</w:t>
      </w:r>
    </w:p>
    <w:p>
      <w:pPr>
        <w:pStyle w:val="Body"/>
        <w:widowControl w:val="0"/>
        <w:spacing w:line="480" w:lineRule="auto"/>
      </w:pPr>
    </w:p>
    <w:p>
      <w:pPr>
        <w:pStyle w:val="Body"/>
        <w:widowControl w:val="0"/>
        <w:spacing w:line="480" w:lineRule="auto"/>
      </w:pPr>
      <w:r>
        <w:rPr>
          <w:rtl w:val="0"/>
          <w:lang w:val="en-US"/>
        </w:rPr>
        <w:t>An example of a plant said to be beneficial for making hair shiny is found in video 2 at the following link, where the speaker uses the ideophone lyuw to describe the shininess that will result from bathing one</w:t>
      </w:r>
      <w:r>
        <w:rPr>
          <w:rtl w:val="0"/>
        </w:rPr>
        <w:t>’</w:t>
      </w:r>
      <w:r>
        <w:rPr>
          <w:rtl w:val="0"/>
          <w:lang w:val="en-US"/>
        </w:rPr>
        <w:t>s hair with this plant</w:t>
      </w:r>
      <w:r>
        <w:rPr>
          <w:rtl w:val="0"/>
        </w:rPr>
        <w:t>’</w:t>
      </w:r>
      <w:r>
        <w:rPr>
          <w:rtl w:val="0"/>
          <w:lang w:val="en-US"/>
        </w:rPr>
        <w:t>s leaves:</w:t>
      </w:r>
    </w:p>
    <w:p>
      <w:pPr>
        <w:pStyle w:val="Body"/>
        <w:widowControl w:val="0"/>
        <w:spacing w:line="480" w:lineRule="auto"/>
      </w:pPr>
      <w:r>
        <w:rPr>
          <w:rStyle w:val="Hyperlink.1"/>
        </w:rPr>
        <w:fldChar w:fldCharType="begin" w:fldLock="0"/>
      </w:r>
      <w:r>
        <w:rPr>
          <w:rStyle w:val="Hyperlink.1"/>
        </w:rPr>
        <w:instrText xml:space="preserve"> HYPERLINK "http://quechuarealwords.byu.edu/?ideophone=lyuw-2"</w:instrText>
      </w:r>
      <w:r>
        <w:rPr>
          <w:rStyle w:val="Hyperlink.1"/>
        </w:rPr>
        <w:fldChar w:fldCharType="separate" w:fldLock="0"/>
      </w:r>
      <w:r>
        <w:rPr>
          <w:rStyle w:val="Hyperlink.1"/>
          <w:rtl w:val="0"/>
          <w:lang w:val="en-US"/>
        </w:rPr>
        <w:t>http://quechuarealwords.byu.edu/?ideophone=lyuw-2</w:t>
      </w:r>
      <w:r>
        <w:rPr/>
        <w:fldChar w:fldCharType="end" w:fldLock="0"/>
      </w:r>
    </w:p>
    <w:p>
      <w:pPr>
        <w:pStyle w:val="Body"/>
        <w:widowControl w:val="0"/>
        <w:spacing w:line="480" w:lineRule="auto"/>
      </w:pPr>
      <w:r>
        <w:drawing>
          <wp:inline distT="0" distB="0" distL="0" distR="0">
            <wp:extent cx="3575050" cy="274955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118.png"/>
                    <pic:cNvPicPr>
                      <a:picLocks noChangeAspect="1"/>
                    </pic:cNvPicPr>
                  </pic:nvPicPr>
                  <pic:blipFill>
                    <a:blip r:embed="rId10">
                      <a:extLst/>
                    </a:blip>
                    <a:stretch>
                      <a:fillRect/>
                    </a:stretch>
                  </pic:blipFill>
                  <pic:spPr>
                    <a:xfrm>
                      <a:off x="0" y="0"/>
                      <a:ext cx="3575050" cy="2749550"/>
                    </a:xfrm>
                    <a:prstGeom prst="rect">
                      <a:avLst/>
                    </a:prstGeom>
                    <a:ln w="12700" cap="flat">
                      <a:noFill/>
                      <a:miter lim="400000"/>
                    </a:ln>
                    <a:effectLst/>
                  </pic:spPr>
                </pic:pic>
              </a:graphicData>
            </a:graphic>
          </wp:inline>
        </w:drawing>
      </w:r>
    </w:p>
    <w:p>
      <w:pPr>
        <w:pStyle w:val="Body"/>
        <w:widowControl w:val="0"/>
        <w:spacing w:line="480" w:lineRule="auto"/>
      </w:pPr>
      <w:r>
        <w:rPr>
          <w:rtl w:val="0"/>
          <w:lang w:val="en-US"/>
        </w:rPr>
        <w:t>A plant that makes hair shiny</w:t>
      </w:r>
      <w:r>
        <w:rPr>
          <w:rFonts w:ascii="Arial Unicode MS" w:cs="Arial Unicode MS" w:hAnsi="Arial Unicode MS" w:eastAsia="Arial Unicode MS"/>
          <w:b w:val="0"/>
          <w:bCs w:val="0"/>
          <w:i w:val="0"/>
          <w:iCs w:val="0"/>
        </w:rPr>
        <w:br w:type="textWrapping"/>
      </w:r>
    </w:p>
    <w:sectPr>
      <w:headerReference w:type="default" r:id="rId11"/>
      <w:footerReference w:type="default" r:id="rId12"/>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22</w:t>
    </w:r>
    <w:r>
      <w:rPr/>
      <w:fldChar w:fldCharType="end" w:fldLock="0"/>
    </w:r>
    <w:r>
      <w:rPr>
        <w:rtl w:val="0"/>
        <w:lang w:val="en-US"/>
      </w:rPr>
      <w:t xml:space="preserve"> of </w:t>
    </w:r>
    <w:r>
      <w:rPr/>
      <w:fldChar w:fldCharType="begin" w:fldLock="0"/>
    </w:r>
    <w:r>
      <w:instrText xml:space="preserve"> NUMPAGES </w:instrText>
    </w:r>
    <w:r>
      <w:rPr/>
      <w:fldChar w:fldCharType="separate" w:fldLock="0"/>
    </w:r>
    <w:r>
      <w:t>22</w:t>
    </w:r>
    <w:r>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Photo by Greg Mauldin</w:t>
      </w:r>
    </w:p>
  </w:footnote>
  <w:footnote w:id="2">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Photo by Greg Mauldin</w:t>
      </w:r>
    </w:p>
  </w:footnote>
  <w:footnote w:id="3">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The Quichua words were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0"/>
          <w:szCs w:val="20"/>
          <w:u w:val="none" w:color="000000"/>
          <w:vertAlign w:val="baseline"/>
          <w:rtl w:val="0"/>
          <w:lang w:val="en-US"/>
        </w:rPr>
        <w:t>Ñ</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rPr>
        <w:t>uka imasnara chi muyu kwinta rikuirij ashai!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(Swanson and Reddecop 2017) </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Calibri" w:cs="Calibri" w:hAnsi="Calibri" w:eastAsia="Calibri"/>
      <w:color w:val="0563c1"/>
      <w:u w:color="0563c1"/>
      <w:shd w:val="clear" w:color="auto" w:fill="ffffff"/>
    </w:rPr>
  </w:style>
  <w:style w:type="character" w:styleId="Hyperlink.1">
    <w:name w:val="Hyperlink.1"/>
    <w:basedOn w:val="Link"/>
    <w:next w:val="Hyperlink.1"/>
    <w:rPr>
      <w:color w:val="0563c1"/>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