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pPr>
    </w:p>
    <w:p>
      <w:pPr>
        <w:pStyle w:val="Body"/>
        <w:widowControl w:val="0"/>
        <w:spacing w:line="480" w:lineRule="auto"/>
        <w:jc w:val="center"/>
      </w:pPr>
      <w:r>
        <w:rPr>
          <w:rtl w:val="0"/>
        </w:rPr>
        <w:t>LESSON 19</w:t>
      </w:r>
    </w:p>
    <w:p>
      <w:pPr>
        <w:pStyle w:val="Body"/>
        <w:widowControl w:val="0"/>
        <w:spacing w:line="480" w:lineRule="auto"/>
        <w:jc w:val="center"/>
      </w:pPr>
      <w:r>
        <w:drawing>
          <wp:inline distT="0" distB="0" distL="0" distR="0">
            <wp:extent cx="3498850" cy="2463800"/>
            <wp:effectExtent l="0" t="0" r="0" b="0"/>
            <wp:docPr id="1073741825" name="officeArt object" descr="C:\Users\jbn34\Downloads\3toedsloth.PNG"/>
            <wp:cNvGraphicFramePr/>
            <a:graphic xmlns:a="http://schemas.openxmlformats.org/drawingml/2006/main">
              <a:graphicData uri="http://schemas.openxmlformats.org/drawingml/2006/picture">
                <pic:pic xmlns:pic="http://schemas.openxmlformats.org/drawingml/2006/picture">
                  <pic:nvPicPr>
                    <pic:cNvPr id="1073741825" name="C:\Users\jbn34\Downloads\3toedsloth.PNG" descr="C:\Users\jbn34\Downloads\3toedsloth.PNG"/>
                    <pic:cNvPicPr>
                      <a:picLocks noChangeAspect="1"/>
                    </pic:cNvPicPr>
                  </pic:nvPicPr>
                  <pic:blipFill>
                    <a:blip r:embed="rId4">
                      <a:extLst/>
                    </a:blip>
                    <a:stretch>
                      <a:fillRect/>
                    </a:stretch>
                  </pic:blipFill>
                  <pic:spPr>
                    <a:xfrm>
                      <a:off x="0" y="0"/>
                      <a:ext cx="3498850" cy="2463800"/>
                    </a:xfrm>
                    <a:prstGeom prst="rect">
                      <a:avLst/>
                    </a:prstGeom>
                    <a:ln w="12700" cap="flat">
                      <a:noFill/>
                      <a:miter lim="400000"/>
                    </a:ln>
                    <a:effectLst/>
                  </pic:spPr>
                </pic:pic>
              </a:graphicData>
            </a:graphic>
          </wp:inline>
        </w:drawing>
      </w:r>
    </w:p>
    <w:p>
      <w:pPr>
        <w:pStyle w:val="Body"/>
        <w:widowControl w:val="0"/>
        <w:spacing w:line="480" w:lineRule="auto"/>
        <w:jc w:val="center"/>
      </w:pPr>
      <w:r>
        <w:rPr>
          <w:i w:val="1"/>
          <w:iCs w:val="1"/>
          <w:rtl w:val="0"/>
          <w:lang w:val="es-ES_tradnl"/>
        </w:rPr>
        <w:t>indillama</w:t>
      </w:r>
      <w:r>
        <w:rPr>
          <w:rtl w:val="0"/>
        </w:rPr>
        <w:t xml:space="preserve"> ‘</w:t>
      </w:r>
      <w:r>
        <w:rPr>
          <w:rtl w:val="0"/>
          <w:lang w:val="en-US"/>
        </w:rPr>
        <w:t>sloth</w:t>
      </w:r>
      <w:r>
        <w:rPr>
          <w:rtl w:val="0"/>
        </w:rPr>
        <w:t>’</w:t>
      </w:r>
    </w:p>
    <w:p>
      <w:pPr>
        <w:pStyle w:val="Body"/>
        <w:widowControl w:val="0"/>
        <w:spacing w:line="480" w:lineRule="auto"/>
        <w:jc w:val="center"/>
      </w:pPr>
      <w:r>
        <w:rPr>
          <w:i w:val="1"/>
          <w:iCs w:val="1"/>
          <w:rtl w:val="0"/>
          <w:lang w:val="en-US"/>
        </w:rPr>
        <w:t xml:space="preserve">The present conditional </w:t>
      </w:r>
      <w:r>
        <w:rPr>
          <w:i w:val="1"/>
          <w:iCs w:val="1"/>
          <w:rtl w:val="0"/>
        </w:rPr>
        <w:t>–</w:t>
      </w:r>
      <w:r>
        <w:rPr>
          <w:i w:val="1"/>
          <w:iCs w:val="1"/>
          <w:rtl w:val="0"/>
        </w:rPr>
        <w:t>ma</w:t>
      </w:r>
    </w:p>
    <w:p>
      <w:pPr>
        <w:pStyle w:val="Body"/>
        <w:widowControl w:val="0"/>
        <w:spacing w:line="480" w:lineRule="auto"/>
        <w:ind w:firstLine="720"/>
      </w:pPr>
      <w:r>
        <w:rPr>
          <w:rtl w:val="0"/>
          <w:lang w:val="en-US"/>
        </w:rPr>
        <w:t xml:space="preserve">The present conditional is a mood that expresses possibility. However, Quichua speakers do not have separate words for auxiliary verbs such as </w:t>
      </w:r>
      <w:r>
        <w:rPr>
          <w:rtl w:val="0"/>
        </w:rPr>
        <w:t>‘</w:t>
      </w:r>
      <w:r>
        <w:rPr>
          <w:rtl w:val="0"/>
          <w:lang w:val="en-US"/>
        </w:rPr>
        <w:t>would</w:t>
      </w:r>
      <w:r>
        <w:rPr>
          <w:rtl w:val="0"/>
        </w:rPr>
        <w:t>’</w:t>
      </w:r>
      <w:r>
        <w:rPr>
          <w:rtl w:val="0"/>
        </w:rPr>
        <w:t xml:space="preserve">, </w:t>
      </w:r>
      <w:r>
        <w:rPr>
          <w:rtl w:val="0"/>
        </w:rPr>
        <w:t>‘</w:t>
      </w:r>
      <w:r>
        <w:rPr>
          <w:rtl w:val="0"/>
          <w:lang w:val="en-US"/>
        </w:rPr>
        <w:t>might</w:t>
      </w:r>
      <w:r>
        <w:rPr>
          <w:rtl w:val="0"/>
        </w:rPr>
        <w:t>’</w:t>
      </w:r>
      <w:r>
        <w:rPr>
          <w:rtl w:val="0"/>
        </w:rPr>
        <w:t xml:space="preserve">, </w:t>
      </w:r>
      <w:r>
        <w:rPr>
          <w:rtl w:val="0"/>
        </w:rPr>
        <w:t>‘</w:t>
      </w:r>
      <w:r>
        <w:rPr>
          <w:rtl w:val="0"/>
          <w:lang w:val="en-US"/>
        </w:rPr>
        <w:t>should</w:t>
      </w:r>
      <w:r>
        <w:rPr>
          <w:rtl w:val="0"/>
        </w:rPr>
        <w:t>’</w:t>
      </w:r>
      <w:r>
        <w:rPr>
          <w:rtl w:val="0"/>
          <w:lang w:val="en-US"/>
        </w:rPr>
        <w:t xml:space="preserve">, and </w:t>
      </w:r>
      <w:r>
        <w:rPr>
          <w:rtl w:val="0"/>
        </w:rPr>
        <w:t>‘</w:t>
      </w:r>
      <w:r>
        <w:rPr>
          <w:rtl w:val="0"/>
          <w:lang w:val="en-US"/>
        </w:rPr>
        <w:t>could.</w:t>
      </w:r>
      <w:r>
        <w:rPr>
          <w:rtl w:val="0"/>
        </w:rPr>
        <w:t xml:space="preserve">’ </w:t>
      </w:r>
      <w:r>
        <w:rPr>
          <w:rtl w:val="0"/>
          <w:lang w:val="it-IT"/>
        </w:rPr>
        <w:t xml:space="preserve">One suffix </w:t>
      </w:r>
      <w:r>
        <w:rPr>
          <w:rtl w:val="0"/>
        </w:rPr>
        <w:t>–</w:t>
      </w:r>
      <w:r>
        <w:rPr>
          <w:i w:val="1"/>
          <w:iCs w:val="1"/>
          <w:rtl w:val="0"/>
        </w:rPr>
        <w:t>ma</w:t>
      </w:r>
      <w:r>
        <w:rPr>
          <w:rtl w:val="0"/>
          <w:lang w:val="en-US"/>
        </w:rPr>
        <w:t xml:space="preserve"> may be used for any of these meanings. For simplicity, we will refer to all of the semantic moods of this suffix as </w:t>
      </w:r>
      <w:r>
        <w:rPr>
          <w:rtl w:val="0"/>
        </w:rPr>
        <w:t>‘</w:t>
      </w:r>
      <w:r>
        <w:rPr>
          <w:rtl w:val="0"/>
          <w:lang w:val="fr-FR"/>
        </w:rPr>
        <w:t>conditional</w:t>
      </w:r>
      <w:r>
        <w:rPr>
          <w:rtl w:val="0"/>
        </w:rPr>
        <w:t>’</w:t>
      </w:r>
      <w:r>
        <w:rPr>
          <w:rtl w:val="0"/>
          <w:lang w:val="en-US"/>
        </w:rPr>
        <w:t>. The conditional is formed by adding the -</w:t>
      </w:r>
      <w:r>
        <w:rPr>
          <w:i w:val="1"/>
          <w:iCs w:val="1"/>
          <w:rtl w:val="0"/>
        </w:rPr>
        <w:t>ma</w:t>
      </w:r>
      <w:r>
        <w:rPr>
          <w:rtl w:val="0"/>
          <w:lang w:val="en-US"/>
        </w:rPr>
        <w:t xml:space="preserve"> suffix to a verb after the present tense suffixes have been added. This is a fairly regular process. Only the first person conditional is irregular. It is formed by the same process as that used for immediate imperatives:</w:t>
      </w:r>
    </w:p>
    <w:p>
      <w:pPr>
        <w:pStyle w:val="Body"/>
        <w:widowControl w:val="0"/>
        <w:spacing w:line="480" w:lineRule="auto"/>
      </w:pPr>
      <w:r>
        <w:rPr>
          <w:i w:val="1"/>
          <w:iCs w:val="1"/>
          <w:rtl w:val="0"/>
        </w:rPr>
        <w:t>Shamuy-ma</w:t>
      </w:r>
      <w:r>
        <w:rPr>
          <w:rtl w:val="0"/>
          <w:lang w:val="en-US"/>
        </w:rPr>
        <w:t xml:space="preserve"> (instead of *</w:t>
      </w:r>
      <w:r>
        <w:rPr>
          <w:i w:val="1"/>
          <w:iCs w:val="1"/>
          <w:rtl w:val="0"/>
        </w:rPr>
        <w:t>shamuni-ma</w:t>
      </w:r>
      <w:r>
        <w:rPr>
          <w:rtl w:val="0"/>
        </w:rPr>
        <w:t xml:space="preserve">) </w:t>
      </w:r>
      <w:r>
        <w:rPr>
          <w:rtl w:val="0"/>
        </w:rPr>
        <w:t>‘</w:t>
      </w:r>
      <w:r>
        <w:rPr>
          <w:rtl w:val="0"/>
          <w:lang w:val="en-US"/>
        </w:rPr>
        <w:t>I would/might/should/could come</w:t>
      </w:r>
      <w:r>
        <w:rPr>
          <w:rtl w:val="0"/>
        </w:rPr>
        <w:t>’</w:t>
      </w:r>
    </w:p>
    <w:p>
      <w:pPr>
        <w:pStyle w:val="Body"/>
        <w:widowControl w:val="0"/>
        <w:spacing w:line="480" w:lineRule="auto"/>
      </w:pPr>
      <w:r>
        <w:rPr>
          <w:rtl w:val="0"/>
          <w:lang w:val="en-US"/>
        </w:rPr>
        <w:tab/>
        <w:t>The remaining paradigm is regular:</w:t>
      </w:r>
    </w:p>
    <w:p>
      <w:pPr>
        <w:pStyle w:val="Body"/>
        <w:widowControl w:val="0"/>
        <w:spacing w:line="480" w:lineRule="auto"/>
      </w:pPr>
      <w:r>
        <w:rPr>
          <w:i w:val="1"/>
          <w:iCs w:val="1"/>
          <w:rtl w:val="0"/>
        </w:rPr>
        <w:t>shamungima</w:t>
      </w:r>
      <w:r>
        <w:rPr>
          <w:rtl w:val="0"/>
        </w:rPr>
        <w:t xml:space="preserve">          ‘</w:t>
      </w:r>
      <w:r>
        <w:rPr>
          <w:rtl w:val="0"/>
          <w:lang w:val="en-US"/>
        </w:rPr>
        <w:t>You would/might/should/could come</w:t>
      </w:r>
      <w:r>
        <w:rPr>
          <w:rtl w:val="0"/>
        </w:rPr>
        <w:t>’</w:t>
      </w:r>
    </w:p>
    <w:p>
      <w:pPr>
        <w:pStyle w:val="Body"/>
        <w:widowControl w:val="0"/>
        <w:spacing w:line="480" w:lineRule="auto"/>
      </w:pPr>
      <w:r>
        <w:rPr>
          <w:i w:val="1"/>
          <w:iCs w:val="1"/>
          <w:rtl w:val="0"/>
        </w:rPr>
        <w:t>shamunma</w:t>
      </w:r>
      <w:r>
        <w:rPr>
          <w:rtl w:val="0"/>
        </w:rPr>
        <w:t xml:space="preserve">              ‘</w:t>
      </w:r>
      <w:r>
        <w:rPr>
          <w:rtl w:val="0"/>
          <w:lang w:val="en-US"/>
        </w:rPr>
        <w:t>S/he would/might/should/could come</w:t>
      </w:r>
      <w:r>
        <w:rPr>
          <w:rtl w:val="0"/>
        </w:rPr>
        <w:t>’</w:t>
      </w:r>
    </w:p>
    <w:p>
      <w:pPr>
        <w:pStyle w:val="Body"/>
        <w:widowControl w:val="0"/>
        <w:spacing w:line="480" w:lineRule="auto"/>
      </w:pPr>
      <w:r>
        <w:rPr>
          <w:i w:val="1"/>
          <w:iCs w:val="1"/>
          <w:rtl w:val="0"/>
        </w:rPr>
        <w:t>shamunchima</w:t>
      </w:r>
      <w:r>
        <w:rPr>
          <w:rtl w:val="0"/>
        </w:rPr>
        <w:t xml:space="preserve">         ‘</w:t>
      </w:r>
      <w:r>
        <w:rPr>
          <w:rtl w:val="0"/>
          <w:lang w:val="en-US"/>
        </w:rPr>
        <w:t>We would/might/should/could come</w:t>
      </w:r>
      <w:r>
        <w:rPr>
          <w:rtl w:val="0"/>
        </w:rPr>
        <w:t>’</w:t>
      </w:r>
    </w:p>
    <w:p>
      <w:pPr>
        <w:pStyle w:val="Body"/>
        <w:widowControl w:val="0"/>
        <w:spacing w:line="480" w:lineRule="auto"/>
      </w:pPr>
      <w:r>
        <w:rPr>
          <w:i w:val="1"/>
          <w:iCs w:val="1"/>
          <w:rtl w:val="0"/>
          <w:lang w:val="de-DE"/>
        </w:rPr>
        <w:t>shamungichima</w:t>
      </w:r>
      <w:r>
        <w:rPr>
          <w:rtl w:val="0"/>
        </w:rPr>
        <w:t xml:space="preserve">      ‘</w:t>
      </w:r>
      <w:r>
        <w:rPr>
          <w:rtl w:val="0"/>
          <w:lang w:val="en-US"/>
        </w:rPr>
        <w:t>You (pl) would/might/should/could come</w:t>
      </w:r>
      <w:r>
        <w:rPr>
          <w:rtl w:val="0"/>
        </w:rPr>
        <w:t>’</w:t>
      </w:r>
    </w:p>
    <w:p>
      <w:pPr>
        <w:pStyle w:val="Body"/>
        <w:widowControl w:val="0"/>
        <w:spacing w:line="480" w:lineRule="auto"/>
      </w:pPr>
      <w:r>
        <w:rPr>
          <w:i w:val="1"/>
          <w:iCs w:val="1"/>
          <w:rtl w:val="0"/>
        </w:rPr>
        <w:t>shamununma</w:t>
      </w:r>
      <w:r>
        <w:rPr>
          <w:rtl w:val="0"/>
        </w:rPr>
        <w:t xml:space="preserve"> (NQ) </w:t>
      </w:r>
      <w:r>
        <w:rPr>
          <w:rtl w:val="0"/>
        </w:rPr>
        <w:t>‘</w:t>
      </w:r>
      <w:r>
        <w:rPr>
          <w:rtl w:val="0"/>
          <w:lang w:val="en-US"/>
        </w:rPr>
        <w:t>They would/might/should/could come</w:t>
      </w:r>
      <w:r>
        <w:rPr>
          <w:rtl w:val="0"/>
        </w:rPr>
        <w:t>’</w:t>
      </w:r>
    </w:p>
    <w:p>
      <w:pPr>
        <w:pStyle w:val="Body"/>
        <w:widowControl w:val="0"/>
        <w:spacing w:line="480" w:lineRule="auto"/>
      </w:pPr>
      <w:r>
        <w:rPr>
          <w:i w:val="1"/>
          <w:iCs w:val="1"/>
          <w:rtl w:val="0"/>
        </w:rPr>
        <w:t>shamunawnma</w:t>
      </w:r>
      <w:r>
        <w:rPr>
          <w:rtl w:val="0"/>
        </w:rPr>
        <w:t xml:space="preserve"> (PQ) </w:t>
      </w:r>
      <w:r>
        <w:rPr>
          <w:rtl w:val="0"/>
        </w:rPr>
        <w:t>‘</w:t>
      </w:r>
      <w:r>
        <w:rPr>
          <w:rtl w:val="0"/>
          <w:lang w:val="en-US"/>
        </w:rPr>
        <w:t>They would/might/should/could come</w:t>
      </w:r>
      <w:r>
        <w:rPr>
          <w:rtl w:val="0"/>
        </w:rPr>
        <w:t>’</w:t>
      </w:r>
    </w:p>
    <w:p>
      <w:pPr>
        <w:pStyle w:val="Body"/>
        <w:widowControl w:val="0"/>
        <w:spacing w:line="480" w:lineRule="auto"/>
      </w:pPr>
      <w:r>
        <w:rPr>
          <w:rtl w:val="0"/>
          <w:lang w:val="en-US"/>
        </w:rPr>
        <w:tab/>
        <w:t xml:space="preserve">The </w:t>
      </w:r>
      <w:r>
        <w:rPr>
          <w:rtl w:val="0"/>
        </w:rPr>
        <w:t>–</w:t>
      </w:r>
      <w:r>
        <w:rPr>
          <w:i w:val="1"/>
          <w:iCs w:val="1"/>
          <w:rtl w:val="0"/>
        </w:rPr>
        <w:t>ma</w:t>
      </w:r>
      <w:r>
        <w:rPr>
          <w:rtl w:val="0"/>
          <w:lang w:val="en-US"/>
        </w:rPr>
        <w:t xml:space="preserve"> conditional suffix is identical to the </w:t>
      </w:r>
      <w:r>
        <w:rPr>
          <w:rtl w:val="0"/>
        </w:rPr>
        <w:t>–</w:t>
      </w:r>
      <w:r>
        <w:rPr>
          <w:rtl w:val="0"/>
          <w:lang w:val="en-US"/>
        </w:rPr>
        <w:t xml:space="preserve">dative </w:t>
      </w:r>
      <w:r>
        <w:rPr>
          <w:rtl w:val="0"/>
        </w:rPr>
        <w:t>–</w:t>
      </w:r>
      <w:r>
        <w:rPr>
          <w:i w:val="1"/>
          <w:iCs w:val="1"/>
          <w:rtl w:val="0"/>
        </w:rPr>
        <w:t>ma</w:t>
      </w:r>
      <w:r>
        <w:rPr>
          <w:rtl w:val="0"/>
          <w:lang w:val="en-US"/>
        </w:rPr>
        <w:t xml:space="preserve"> suffix which expresses the idea of motion toward a goal. The main difference is in their distribution. The dative </w:t>
      </w:r>
      <w:r>
        <w:rPr>
          <w:rtl w:val="0"/>
        </w:rPr>
        <w:t>–</w:t>
      </w:r>
      <w:r>
        <w:rPr>
          <w:i w:val="1"/>
          <w:iCs w:val="1"/>
          <w:rtl w:val="0"/>
        </w:rPr>
        <w:t>ma</w:t>
      </w:r>
      <w:r>
        <w:rPr>
          <w:rtl w:val="0"/>
          <w:lang w:val="en-US"/>
        </w:rPr>
        <w:t xml:space="preserve"> is suffixed to nouns, while conditional </w:t>
      </w:r>
      <w:r>
        <w:rPr>
          <w:rtl w:val="0"/>
        </w:rPr>
        <w:t>–</w:t>
      </w:r>
      <w:r>
        <w:rPr>
          <w:i w:val="1"/>
          <w:iCs w:val="1"/>
          <w:rtl w:val="0"/>
        </w:rPr>
        <w:t>ma</w:t>
      </w:r>
      <w:r>
        <w:rPr>
          <w:rtl w:val="0"/>
          <w:lang w:val="en-US"/>
        </w:rPr>
        <w:t xml:space="preserve"> occurs on verbs. It is possible that conditionality evolved out of dative </w:t>
      </w:r>
      <w:r>
        <w:rPr>
          <w:rtl w:val="0"/>
        </w:rPr>
        <w:t>–</w:t>
      </w:r>
      <w:r>
        <w:rPr>
          <w:i w:val="1"/>
          <w:iCs w:val="1"/>
          <w:rtl w:val="0"/>
        </w:rPr>
        <w:t>ma</w:t>
      </w:r>
      <w:r>
        <w:rPr>
          <w:rtl w:val="0"/>
        </w:rPr>
        <w:t>’</w:t>
      </w:r>
      <w:r>
        <w:rPr>
          <w:rtl w:val="0"/>
          <w:lang w:val="en-US"/>
        </w:rPr>
        <w:t xml:space="preserve">s meaning. </w:t>
      </w:r>
    </w:p>
    <w:p>
      <w:pPr>
        <w:pStyle w:val="Body"/>
        <w:widowControl w:val="0"/>
        <w:spacing w:line="480" w:lineRule="auto"/>
      </w:pPr>
      <w:r>
        <w:rPr>
          <w:rtl w:val="0"/>
          <w:lang w:val="en-US"/>
        </w:rPr>
        <w:tab/>
        <w:t xml:space="preserve">The conditional </w:t>
      </w:r>
      <w:r>
        <w:rPr>
          <w:rtl w:val="0"/>
        </w:rPr>
        <w:t>–</w:t>
      </w:r>
      <w:r>
        <w:rPr>
          <w:i w:val="1"/>
          <w:iCs w:val="1"/>
          <w:rtl w:val="0"/>
        </w:rPr>
        <w:t>ma</w:t>
      </w:r>
      <w:r>
        <w:rPr>
          <w:rtl w:val="0"/>
          <w:lang w:val="en-US"/>
        </w:rPr>
        <w:t xml:space="preserve"> may itself be further affixed with evidentials </w:t>
      </w:r>
      <w:r>
        <w:rPr>
          <w:rtl w:val="0"/>
        </w:rPr>
        <w:t>–</w:t>
      </w:r>
      <w:r>
        <w:rPr>
          <w:i w:val="1"/>
          <w:iCs w:val="1"/>
          <w:rtl w:val="0"/>
        </w:rPr>
        <w:t>mi</w:t>
      </w:r>
      <w:r>
        <w:rPr>
          <w:rtl w:val="0"/>
        </w:rPr>
        <w:t>, -</w:t>
      </w:r>
      <w:r>
        <w:rPr>
          <w:i w:val="1"/>
          <w:iCs w:val="1"/>
          <w:rtl w:val="0"/>
          <w:lang w:val="en-US"/>
        </w:rPr>
        <w:t>shi</w:t>
      </w:r>
      <w:r>
        <w:rPr>
          <w:rtl w:val="0"/>
          <w:lang w:val="en-US"/>
        </w:rPr>
        <w:t xml:space="preserve">, and the negation/question suffix </w:t>
      </w:r>
      <w:r>
        <w:rPr>
          <w:rtl w:val="0"/>
        </w:rPr>
        <w:t>–</w:t>
      </w:r>
      <w:r>
        <w:rPr>
          <w:i w:val="1"/>
          <w:iCs w:val="1"/>
          <w:rtl w:val="0"/>
        </w:rPr>
        <w:t>chu</w:t>
      </w:r>
      <w:r>
        <w:rPr>
          <w:rtl w:val="0"/>
          <w:lang w:val="en-US"/>
        </w:rPr>
        <w:t>. The following examples illustrate such constructions:</w:t>
      </w:r>
    </w:p>
    <w:p>
      <w:pPr>
        <w:pStyle w:val="Body"/>
        <w:widowControl w:val="0"/>
        <w:spacing w:line="480" w:lineRule="auto"/>
      </w:pPr>
      <w:r>
        <w:rPr>
          <w:i w:val="1"/>
          <w:iCs w:val="1"/>
          <w:rtl w:val="0"/>
          <w:lang w:val="es-ES_tradnl"/>
        </w:rPr>
        <w:t>Sachay purimami</w:t>
      </w:r>
      <w:r>
        <w:rPr>
          <w:rtl w:val="0"/>
        </w:rPr>
        <w:tab/>
        <w:tab/>
        <w:tab/>
        <w:t xml:space="preserve"> ‘</w:t>
      </w:r>
      <w:r>
        <w:rPr>
          <w:rtl w:val="0"/>
          <w:lang w:val="en-US"/>
        </w:rPr>
        <w:t>I (assert) that I might walk in the forest.</w:t>
      </w:r>
      <w:r>
        <w:rPr>
          <w:rtl w:val="0"/>
        </w:rPr>
        <w:t xml:space="preserve">’ </w:t>
      </w:r>
    </w:p>
    <w:p>
      <w:pPr>
        <w:pStyle w:val="Body"/>
        <w:widowControl w:val="0"/>
        <w:spacing w:line="480" w:lineRule="auto"/>
      </w:pPr>
      <w:r>
        <w:rPr>
          <w:i w:val="1"/>
          <w:iCs w:val="1"/>
          <w:rtl w:val="0"/>
        </w:rPr>
        <w:t>Tukuta mikungimachu</w:t>
      </w:r>
      <w:r>
        <w:rPr>
          <w:rtl w:val="0"/>
        </w:rPr>
        <w:tab/>
        <w:tab/>
        <w:t xml:space="preserve">             ‘</w:t>
      </w:r>
      <w:r>
        <w:rPr>
          <w:rtl w:val="0"/>
          <w:lang w:val="en-US"/>
        </w:rPr>
        <w:t>Might you eat grubs?</w:t>
      </w:r>
      <w:r>
        <w:rPr>
          <w:rtl w:val="0"/>
        </w:rPr>
        <w:t>’</w:t>
      </w:r>
    </w:p>
    <w:p>
      <w:pPr>
        <w:pStyle w:val="Body"/>
        <w:widowControl w:val="0"/>
        <w:spacing w:line="480" w:lineRule="auto"/>
      </w:pPr>
      <w:r>
        <w:rPr>
          <w:i w:val="1"/>
          <w:iCs w:val="1"/>
          <w:rtl w:val="0"/>
        </w:rPr>
        <w:t>Payguna mana paktamunawnmachu</w:t>
      </w:r>
      <w:r>
        <w:rPr>
          <w:rtl w:val="0"/>
        </w:rPr>
        <w:t xml:space="preserve">   ‘</w:t>
      </w:r>
      <w:r>
        <w:rPr>
          <w:rtl w:val="0"/>
          <w:lang w:val="en-US"/>
        </w:rPr>
        <w:t>They might not arrive.</w:t>
      </w:r>
      <w:r>
        <w:rPr>
          <w:rtl w:val="0"/>
        </w:rPr>
        <w:t>’</w:t>
      </w:r>
    </w:p>
    <w:p>
      <w:pPr>
        <w:pStyle w:val="Body"/>
        <w:widowControl w:val="0"/>
        <w:spacing w:line="480" w:lineRule="auto"/>
        <w:rPr>
          <w:smallCaps w:val="1"/>
        </w:rPr>
      </w:pPr>
      <w:r>
        <w:rPr>
          <w:smallCaps w:val="1"/>
          <w:rtl w:val="0"/>
          <w:lang w:val="en-US"/>
        </w:rPr>
        <w:t>Written exercise 1</w:t>
      </w:r>
    </w:p>
    <w:p>
      <w:pPr>
        <w:pStyle w:val="Body"/>
        <w:widowControl w:val="0"/>
        <w:spacing w:line="480" w:lineRule="auto"/>
        <w:jc w:val="both"/>
      </w:pPr>
      <w:r>
        <w:rPr>
          <w:rtl w:val="0"/>
          <w:lang w:val="en-US"/>
        </w:rPr>
        <w:t>Translate the following conditional statements.</w:t>
      </w:r>
    </w:p>
    <w:p>
      <w:pPr>
        <w:pStyle w:val="Body"/>
        <w:widowControl w:val="0"/>
        <w:spacing w:line="480" w:lineRule="auto"/>
      </w:pPr>
      <w:r>
        <w:rPr>
          <w:i w:val="1"/>
          <w:iCs w:val="1"/>
          <w:rtl w:val="0"/>
          <w:lang w:val="es-ES_tradnl"/>
        </w:rPr>
        <w:t>1.Rupay akpi, yakuymi armanchima</w:t>
      </w:r>
      <w:r>
        <w:rPr>
          <w:rtl w:val="0"/>
          <w:lang w:val="es-ES_tradnl"/>
        </w:rPr>
        <w:t xml:space="preserve">.  </w:t>
      </w:r>
    </w:p>
    <w:p>
      <w:pPr>
        <w:pStyle w:val="Body"/>
        <w:widowControl w:val="0"/>
        <w:spacing w:line="480" w:lineRule="auto"/>
      </w:pPr>
      <w:r>
        <w:rPr>
          <w:rtl w:val="0"/>
          <w:lang w:val="es-ES_tradnl"/>
        </w:rPr>
        <w:t>___________________________________</w:t>
        <w:tab/>
      </w:r>
    </w:p>
    <w:p>
      <w:pPr>
        <w:pStyle w:val="Body"/>
        <w:widowControl w:val="0"/>
        <w:spacing w:line="480" w:lineRule="auto"/>
      </w:pPr>
      <w:r>
        <w:rPr>
          <w:rtl w:val="0"/>
          <w:lang w:val="es-ES_tradnl"/>
        </w:rPr>
        <w:t>2.</w:t>
      </w:r>
      <w:r>
        <w:rPr>
          <w:i w:val="1"/>
          <w:iCs w:val="1"/>
          <w:rtl w:val="0"/>
          <w:lang w:val="es-ES_tradnl"/>
        </w:rPr>
        <w:t>Palandara tarpungimachu</w:t>
      </w:r>
      <w:r>
        <w:rPr>
          <w:rtl w:val="0"/>
          <w:lang w:val="es-ES_tradnl"/>
        </w:rPr>
        <w:t xml:space="preserve">? </w:t>
      </w:r>
    </w:p>
    <w:p>
      <w:pPr>
        <w:pStyle w:val="Body"/>
        <w:widowControl w:val="0"/>
        <w:spacing w:line="480" w:lineRule="auto"/>
      </w:pPr>
      <w:r>
        <w:rPr>
          <w:rtl w:val="0"/>
          <w:lang w:val="es-ES_tradnl"/>
        </w:rPr>
        <w:t xml:space="preserve">__________________________________              </w:t>
      </w:r>
    </w:p>
    <w:p>
      <w:pPr>
        <w:pStyle w:val="Body"/>
        <w:widowControl w:val="0"/>
        <w:spacing w:line="480" w:lineRule="auto"/>
      </w:pPr>
      <w:r>
        <w:rPr>
          <w:rtl w:val="0"/>
          <w:lang w:val="es-ES_tradnl"/>
        </w:rPr>
        <w:t>3</w:t>
      </w:r>
      <w:r>
        <w:rPr>
          <w:i w:val="1"/>
          <w:iCs w:val="1"/>
          <w:rtl w:val="0"/>
          <w:lang w:val="es-ES_tradnl"/>
        </w:rPr>
        <w:t>.Ushasha rimanma</w:t>
      </w:r>
      <w:r>
        <w:rPr>
          <w:rtl w:val="0"/>
          <w:lang w:val="es-ES_tradnl"/>
        </w:rPr>
        <w:t xml:space="preserve">. </w:t>
      </w:r>
    </w:p>
    <w:p>
      <w:pPr>
        <w:pStyle w:val="Body"/>
        <w:widowControl w:val="0"/>
        <w:spacing w:line="480" w:lineRule="auto"/>
      </w:pPr>
      <w:r>
        <w:rPr>
          <w:rtl w:val="0"/>
          <w:lang w:val="es-ES_tradnl"/>
        </w:rPr>
        <w:t xml:space="preserve">__________________________________  </w:t>
        <w:tab/>
        <w:tab/>
        <w:tab/>
      </w:r>
    </w:p>
    <w:p>
      <w:pPr>
        <w:pStyle w:val="Body"/>
        <w:widowControl w:val="0"/>
        <w:spacing w:line="480" w:lineRule="auto"/>
        <w:rPr>
          <w:i w:val="1"/>
          <w:iCs w:val="1"/>
        </w:rPr>
      </w:pPr>
      <w:r>
        <w:rPr>
          <w:rtl w:val="0"/>
          <w:lang w:val="es-ES_tradnl"/>
        </w:rPr>
        <w:t>4</w:t>
      </w:r>
      <w:r>
        <w:rPr>
          <w:i w:val="1"/>
          <w:iCs w:val="1"/>
          <w:rtl w:val="0"/>
          <w:lang w:val="es-ES_tradnl"/>
        </w:rPr>
        <w:t xml:space="preserve">.Baylak shamunawnma. </w:t>
      </w:r>
    </w:p>
    <w:p>
      <w:pPr>
        <w:pStyle w:val="Body"/>
        <w:widowControl w:val="0"/>
        <w:spacing w:line="480" w:lineRule="auto"/>
        <w:rPr>
          <w:i w:val="1"/>
          <w:iCs w:val="1"/>
        </w:rPr>
      </w:pPr>
      <w:r>
        <w:rPr>
          <w:i w:val="1"/>
          <w:iCs w:val="1"/>
          <w:rtl w:val="0"/>
          <w:lang w:val="es-ES_tradnl"/>
        </w:rPr>
        <w:t xml:space="preserve">___________________________________ </w:t>
      </w:r>
    </w:p>
    <w:p>
      <w:pPr>
        <w:pStyle w:val="Body"/>
        <w:widowControl w:val="0"/>
        <w:spacing w:line="480" w:lineRule="auto"/>
        <w:rPr>
          <w:i w:val="1"/>
          <w:iCs w:val="1"/>
        </w:rPr>
      </w:pPr>
      <w:r>
        <w:rPr>
          <w:rtl w:val="0"/>
          <w:lang w:val="es-ES_tradnl"/>
        </w:rPr>
        <w:t>5</w:t>
      </w:r>
      <w:r>
        <w:rPr>
          <w:i w:val="1"/>
          <w:iCs w:val="1"/>
          <w:rtl w:val="0"/>
          <w:lang w:val="es-ES_tradnl"/>
        </w:rPr>
        <w:t>.Pita lalata wa</w:t>
      </w:r>
      <w:r>
        <w:rPr>
          <w:i w:val="1"/>
          <w:iCs w:val="1"/>
          <w:rtl w:val="0"/>
          <w:lang w:val="es-ES_tradnl"/>
        </w:rPr>
        <w:t>ñ</w:t>
      </w:r>
      <w:r>
        <w:rPr>
          <w:i w:val="1"/>
          <w:iCs w:val="1"/>
          <w:rtl w:val="0"/>
          <w:lang w:val="es-ES_tradnl"/>
        </w:rPr>
        <w:t>uchinima.</w:t>
      </w:r>
    </w:p>
    <w:p>
      <w:pPr>
        <w:pStyle w:val="Body"/>
        <w:widowControl w:val="0"/>
        <w:spacing w:line="480" w:lineRule="auto"/>
        <w:rPr>
          <w:i w:val="1"/>
          <w:iCs w:val="1"/>
        </w:rPr>
      </w:pPr>
      <w:r>
        <w:rPr>
          <w:i w:val="1"/>
          <w:iCs w:val="1"/>
          <w:rtl w:val="0"/>
          <w:lang w:val="es-ES_tradnl"/>
        </w:rPr>
        <w:t>_______________________________________</w:t>
      </w:r>
    </w:p>
    <w:p>
      <w:pPr>
        <w:pStyle w:val="Body"/>
        <w:widowControl w:val="0"/>
        <w:spacing w:line="480" w:lineRule="auto"/>
        <w:rPr>
          <w:i w:val="1"/>
          <w:iCs w:val="1"/>
        </w:rPr>
      </w:pPr>
      <w:r>
        <w:rPr>
          <w:rtl w:val="0"/>
          <w:lang w:val="es-ES_tradnl"/>
        </w:rPr>
        <w:t>6</w:t>
      </w:r>
      <w:r>
        <w:rPr>
          <w:i w:val="1"/>
          <w:iCs w:val="1"/>
          <w:rtl w:val="0"/>
          <w:lang w:val="es-ES_tradnl"/>
        </w:rPr>
        <w:t>.Mana riksishka sachaymi pandanawnma.</w:t>
      </w:r>
    </w:p>
    <w:p>
      <w:pPr>
        <w:pStyle w:val="Body"/>
        <w:widowControl w:val="0"/>
        <w:spacing w:line="480" w:lineRule="auto"/>
        <w:rPr>
          <w:i w:val="1"/>
          <w:iCs w:val="1"/>
        </w:rPr>
      </w:pPr>
      <w:r>
        <w:rPr>
          <w:i w:val="1"/>
          <w:iCs w:val="1"/>
          <w:rtl w:val="0"/>
          <w:lang w:val="es-ES_tradnl"/>
        </w:rPr>
        <w:t>_____________________________________</w:t>
      </w:r>
    </w:p>
    <w:p>
      <w:pPr>
        <w:pStyle w:val="Body"/>
        <w:widowControl w:val="0"/>
        <w:spacing w:line="480" w:lineRule="auto"/>
        <w:rPr>
          <w:i w:val="1"/>
          <w:iCs w:val="1"/>
        </w:rPr>
      </w:pPr>
      <w:r>
        <w:rPr>
          <w:rtl w:val="0"/>
          <w:lang w:val="es-ES_tradnl"/>
        </w:rPr>
        <w:t>7</w:t>
      </w:r>
      <w:r>
        <w:rPr>
          <w:i w:val="1"/>
          <w:iCs w:val="1"/>
          <w:rtl w:val="0"/>
          <w:lang w:val="es-ES_tradnl"/>
        </w:rPr>
        <w:t>.Mana pi</w:t>
      </w:r>
      <w:r>
        <w:rPr>
          <w:i w:val="1"/>
          <w:iCs w:val="1"/>
          <w:rtl w:val="0"/>
          <w:lang w:val="es-ES_tradnl"/>
        </w:rPr>
        <w:t>ñ</w:t>
      </w:r>
      <w:r>
        <w:rPr>
          <w:i w:val="1"/>
          <w:iCs w:val="1"/>
          <w:rtl w:val="0"/>
          <w:lang w:val="es-ES_tradnl"/>
        </w:rPr>
        <w:t xml:space="preserve">asha </w:t>
      </w:r>
      <w:r>
        <w:rPr>
          <w:i w:val="1"/>
          <w:iCs w:val="1"/>
          <w:rtl w:val="0"/>
          <w:lang w:val="es-ES_tradnl"/>
        </w:rPr>
        <w:t>ñ</w:t>
      </w:r>
      <w:r>
        <w:rPr>
          <w:i w:val="1"/>
          <w:iCs w:val="1"/>
          <w:rtl w:val="0"/>
          <w:lang w:val="es-ES_tradnl"/>
        </w:rPr>
        <w:t>ukata kipirinma.</w:t>
      </w:r>
    </w:p>
    <w:p>
      <w:pPr>
        <w:pStyle w:val="Body"/>
        <w:widowControl w:val="0"/>
        <w:spacing w:line="480" w:lineRule="auto"/>
        <w:rPr>
          <w:i w:val="1"/>
          <w:iCs w:val="1"/>
        </w:rPr>
      </w:pPr>
      <w:r>
        <w:rPr>
          <w:i w:val="1"/>
          <w:iCs w:val="1"/>
          <w:rtl w:val="0"/>
          <w:lang w:val="en-US"/>
        </w:rPr>
        <w:t>__________________________________________</w:t>
      </w:r>
    </w:p>
    <w:p>
      <w:pPr>
        <w:pStyle w:val="Body"/>
        <w:widowControl w:val="0"/>
        <w:spacing w:line="480" w:lineRule="auto"/>
        <w:rPr>
          <w:i w:val="1"/>
          <w:iCs w:val="1"/>
        </w:rPr>
      </w:pPr>
      <w:r>
        <w:rPr>
          <w:rtl w:val="0"/>
        </w:rPr>
        <w:t>8</w:t>
      </w:r>
      <w:r>
        <w:rPr>
          <w:i w:val="1"/>
          <w:iCs w:val="1"/>
          <w:rtl w:val="0"/>
        </w:rPr>
        <w:t>.Yuyangi! Kamba makita rikuchikpi pay kaninma!</w:t>
      </w:r>
    </w:p>
    <w:p>
      <w:pPr>
        <w:pStyle w:val="Body"/>
        <w:widowControl w:val="0"/>
        <w:spacing w:line="480" w:lineRule="auto"/>
        <w:rPr>
          <w:i w:val="1"/>
          <w:iCs w:val="1"/>
        </w:rPr>
      </w:pPr>
      <w:r>
        <w:rPr>
          <w:i w:val="1"/>
          <w:iCs w:val="1"/>
          <w:rtl w:val="0"/>
          <w:lang w:val="en-US"/>
        </w:rPr>
        <w:t>__________________________________________</w:t>
      </w:r>
    </w:p>
    <w:p>
      <w:pPr>
        <w:pStyle w:val="Body"/>
        <w:widowControl w:val="0"/>
        <w:spacing w:line="480" w:lineRule="auto"/>
        <w:rPr>
          <w:i w:val="1"/>
          <w:iCs w:val="1"/>
        </w:rPr>
      </w:pPr>
      <w:r>
        <w:rPr>
          <w:rtl w:val="0"/>
        </w:rPr>
        <w:t>9</w:t>
      </w:r>
      <w:r>
        <w:rPr>
          <w:i w:val="1"/>
          <w:iCs w:val="1"/>
          <w:rtl w:val="0"/>
        </w:rPr>
        <w:t>.Kan sambayasha sakiringima kaybi.</w:t>
      </w:r>
    </w:p>
    <w:p>
      <w:pPr>
        <w:pStyle w:val="Body"/>
        <w:widowControl w:val="0"/>
        <w:spacing w:line="480" w:lineRule="auto"/>
        <w:rPr>
          <w:i w:val="1"/>
          <w:iCs w:val="1"/>
        </w:rPr>
      </w:pPr>
      <w:r>
        <w:rPr>
          <w:i w:val="1"/>
          <w:iCs w:val="1"/>
          <w:rtl w:val="0"/>
          <w:lang w:val="en-US"/>
        </w:rPr>
        <w:t>__________________________________________</w:t>
      </w:r>
    </w:p>
    <w:p>
      <w:pPr>
        <w:pStyle w:val="Body"/>
        <w:widowControl w:val="0"/>
        <w:spacing w:line="480" w:lineRule="auto"/>
        <w:rPr>
          <w:i w:val="1"/>
          <w:iCs w:val="1"/>
        </w:rPr>
      </w:pPr>
      <w:r>
        <w:rPr>
          <w:rtl w:val="0"/>
        </w:rPr>
        <w:t>10</w:t>
      </w:r>
      <w:r>
        <w:rPr>
          <w:i w:val="1"/>
          <w:iCs w:val="1"/>
          <w:rtl w:val="0"/>
        </w:rPr>
        <w:t>.Kamba llachapa turuyakpi taksangima.</w:t>
      </w:r>
    </w:p>
    <w:p>
      <w:pPr>
        <w:pStyle w:val="Body"/>
        <w:widowControl w:val="0"/>
        <w:spacing w:line="480" w:lineRule="auto"/>
        <w:rPr>
          <w:i w:val="1"/>
          <w:iCs w:val="1"/>
        </w:rPr>
      </w:pPr>
      <w:r>
        <w:rPr>
          <w:i w:val="1"/>
          <w:iCs w:val="1"/>
          <w:rtl w:val="0"/>
          <w:lang w:val="en-US"/>
        </w:rPr>
        <w:t>________________________________________</w:t>
      </w:r>
    </w:p>
    <w:p>
      <w:pPr>
        <w:pStyle w:val="Body"/>
        <w:widowControl w:val="0"/>
        <w:spacing w:line="480" w:lineRule="auto"/>
        <w:rPr>
          <w:smallCaps w:val="1"/>
        </w:rPr>
      </w:pPr>
      <w:r>
        <w:rPr>
          <w:smallCaps w:val="1"/>
        </w:rPr>
        <w:drawing>
          <wp:inline distT="0" distB="0" distL="0" distR="0">
            <wp:extent cx="3327009" cy="2771140"/>
            <wp:effectExtent l="0" t="0" r="0" b="0"/>
            <wp:docPr id="1073741826" name="officeArt object" descr="C:\Users\jbn34\Downloads\mikwitukunchima2.PNG"/>
            <wp:cNvGraphicFramePr/>
            <a:graphic xmlns:a="http://schemas.openxmlformats.org/drawingml/2006/main">
              <a:graphicData uri="http://schemas.openxmlformats.org/drawingml/2006/picture">
                <pic:pic xmlns:pic="http://schemas.openxmlformats.org/drawingml/2006/picture">
                  <pic:nvPicPr>
                    <pic:cNvPr id="1073741826" name="C:\Users\jbn34\Downloads\mikwitukunchima2.PNG" descr="C:\Users\jbn34\Downloads\mikwitukunchima2.PNG"/>
                    <pic:cNvPicPr>
                      <a:picLocks noChangeAspect="1"/>
                    </pic:cNvPicPr>
                  </pic:nvPicPr>
                  <pic:blipFill>
                    <a:blip r:embed="rId5">
                      <a:extLst/>
                    </a:blip>
                    <a:stretch>
                      <a:fillRect/>
                    </a:stretch>
                  </pic:blipFill>
                  <pic:spPr>
                    <a:xfrm>
                      <a:off x="0" y="0"/>
                      <a:ext cx="3327009" cy="2771140"/>
                    </a:xfrm>
                    <a:prstGeom prst="rect">
                      <a:avLst/>
                    </a:prstGeom>
                    <a:ln w="12700" cap="flat">
                      <a:noFill/>
                      <a:miter lim="400000"/>
                    </a:ln>
                    <a:effectLst/>
                  </pic:spPr>
                </pic:pic>
              </a:graphicData>
            </a:graphic>
          </wp:inline>
        </w:drawing>
      </w:r>
    </w:p>
    <w:p>
      <w:pPr>
        <w:pStyle w:val="Body"/>
        <w:widowControl w:val="0"/>
        <w:spacing w:line="480" w:lineRule="auto"/>
      </w:pPr>
      <w:r>
        <w:rPr>
          <w:rtl w:val="0"/>
          <w:lang w:val="en-US"/>
        </w:rPr>
        <w:t>What might happen to us</w:t>
      </w:r>
    </w:p>
    <w:p>
      <w:pPr>
        <w:pStyle w:val="Body"/>
        <w:widowControl w:val="0"/>
        <w:spacing w:line="480" w:lineRule="auto"/>
      </w:pPr>
    </w:p>
    <w:p>
      <w:pPr>
        <w:pStyle w:val="Body"/>
        <w:widowControl w:val="0"/>
        <w:spacing w:line="480" w:lineRule="auto"/>
        <w:rPr>
          <w:smallCaps w:val="1"/>
        </w:rPr>
      </w:pPr>
      <w:r>
        <w:rPr>
          <w:smallCaps w:val="1"/>
          <w:rtl w:val="0"/>
          <w:lang w:val="en-US"/>
        </w:rPr>
        <w:t>Practice 1 : Fill in the Blanks and translate</w:t>
      </w:r>
    </w:p>
    <w:p>
      <w:pPr>
        <w:pStyle w:val="Body"/>
        <w:widowControl w:val="0"/>
        <w:spacing w:line="480" w:lineRule="auto"/>
      </w:pPr>
      <w:r>
        <w:rPr>
          <w:rtl w:val="0"/>
          <w:lang w:val="en-US"/>
        </w:rPr>
        <w:t>Go to the following link and listen from 37 until 57 seconds, to part of a personal experience narrative told from a woman</w:t>
      </w:r>
      <w:r>
        <w:rPr>
          <w:rtl w:val="0"/>
        </w:rPr>
        <w:t>’</w:t>
      </w:r>
      <w:r>
        <w:rPr>
          <w:rtl w:val="0"/>
          <w:lang w:val="en-US"/>
        </w:rPr>
        <w:t xml:space="preserve">s childhood memory, involving a trek through the forest with her father. In the final sentences you will hear the conditional </w:t>
      </w:r>
      <w:r>
        <w:rPr>
          <w:rtl w:val="0"/>
        </w:rPr>
        <w:t>–</w:t>
      </w:r>
      <w:r>
        <w:rPr>
          <w:i w:val="1"/>
          <w:iCs w:val="1"/>
          <w:rtl w:val="0"/>
        </w:rPr>
        <w:t>ma</w:t>
      </w:r>
      <w:r>
        <w:rPr>
          <w:rtl w:val="0"/>
          <w:lang w:val="en-US"/>
        </w:rPr>
        <w:t xml:space="preserve"> to describe what her father said might happen if she doesn</w:t>
      </w:r>
      <w:r>
        <w:rPr>
          <w:rtl w:val="0"/>
        </w:rPr>
        <w:t>’</w:t>
      </w:r>
      <w:r>
        <w:rPr>
          <w:rtl w:val="0"/>
          <w:lang w:val="en-US"/>
        </w:rPr>
        <w:t xml:space="preserve">t follow his advice. Fill in the words that are missing below and then translate the sentences. </w:t>
      </w:r>
    </w:p>
    <w:p>
      <w:pPr>
        <w:pStyle w:val="Body"/>
        <w:widowControl w:val="0"/>
        <w:spacing w:line="480" w:lineRule="auto"/>
        <w:rPr>
          <w:i w:val="1"/>
          <w:iCs w:val="1"/>
        </w:rPr>
      </w:pPr>
      <w:r>
        <w:rPr>
          <w:rStyle w:val="Hyperlink.0"/>
        </w:rPr>
        <w:fldChar w:fldCharType="begin" w:fldLock="0"/>
      </w:r>
      <w:r>
        <w:rPr>
          <w:rStyle w:val="Hyperlink.0"/>
        </w:rPr>
        <w:instrText xml:space="preserve"> HYPERLINK "https://www.youtube.com/watch?v=wOzfcM3ahTQ"</w:instrText>
      </w:r>
      <w:r>
        <w:rPr>
          <w:rStyle w:val="Hyperlink.0"/>
        </w:rPr>
        <w:fldChar w:fldCharType="separate" w:fldLock="0"/>
      </w:r>
      <w:r>
        <w:rPr>
          <w:rStyle w:val="Hyperlink.0"/>
          <w:rtl w:val="0"/>
          <w:lang w:val="en-US"/>
        </w:rPr>
        <w:t>https://www.youtube.com/watch?v=wOzfcM3ahTQ</w:t>
      </w:r>
      <w:r>
        <w:rPr/>
        <w:fldChar w:fldCharType="end" w:fldLock="0"/>
      </w:r>
    </w:p>
    <w:p>
      <w:pPr>
        <w:pStyle w:val="Body"/>
        <w:widowControl w:val="0"/>
        <w:spacing w:line="480" w:lineRule="auto"/>
        <w:rPr>
          <w:i w:val="1"/>
          <w:iCs w:val="1"/>
        </w:rPr>
      </w:pPr>
      <w:r>
        <w:rPr>
          <w:rtl w:val="0"/>
        </w:rPr>
        <w:t>1</w:t>
      </w:r>
      <w:r>
        <w:rPr>
          <w:i w:val="1"/>
          <w:iCs w:val="1"/>
          <w:rtl w:val="0"/>
          <w:lang w:val="en-US"/>
        </w:rPr>
        <w:t xml:space="preserve">.Chi pay __________   ___________    __________     Runas illashka sachay! Nukata </w:t>
      </w:r>
      <w:r>
        <w:rPr>
          <w:rtl w:val="0"/>
        </w:rPr>
        <w:t>2</w:t>
      </w:r>
      <w:r>
        <w:rPr>
          <w:i w:val="1"/>
          <w:iCs w:val="1"/>
          <w:rtl w:val="0"/>
          <w:lang w:val="en-US"/>
        </w:rPr>
        <w:t xml:space="preserve">.___________ yaya: kushillu ismata, wira ismata _____________ purik man pumaga! </w:t>
      </w:r>
      <w:r>
        <w:rPr>
          <w:rtl w:val="0"/>
        </w:rPr>
        <w:t>3</w:t>
      </w:r>
      <w:r>
        <w:rPr>
          <w:i w:val="1"/>
          <w:iCs w:val="1"/>
          <w:rtl w:val="0"/>
          <w:lang w:val="en-US"/>
        </w:rPr>
        <w:t>.Rikusha ______________! ___________   _______________! niwara nuka yaya.</w:t>
      </w:r>
    </w:p>
    <w:p>
      <w:pPr>
        <w:pStyle w:val="Body"/>
        <w:widowControl w:val="0"/>
        <w:spacing w:line="480" w:lineRule="auto"/>
        <w:rPr>
          <w:i w:val="1"/>
          <w:iCs w:val="1"/>
        </w:rPr>
      </w:pPr>
      <w:r>
        <w:rPr>
          <w:i w:val="1"/>
          <w:iCs w:val="1"/>
          <w:rtl w:val="0"/>
          <w:lang w:val="en-US"/>
        </w:rPr>
        <w:t>Translation:</w:t>
      </w:r>
    </w:p>
    <w:p>
      <w:pPr>
        <w:pStyle w:val="Body"/>
        <w:widowControl w:val="0"/>
        <w:spacing w:line="480" w:lineRule="auto"/>
        <w:rPr>
          <w:i w:val="1"/>
          <w:iCs w:val="1"/>
        </w:rPr>
      </w:pPr>
      <w:r>
        <w:rPr>
          <w:i w:val="1"/>
          <w:iCs w:val="1"/>
          <w:rtl w:val="0"/>
          <w:lang w:val="en-US"/>
        </w:rPr>
        <w:t>___________________________________________________________________</w:t>
      </w:r>
    </w:p>
    <w:p>
      <w:pPr>
        <w:pStyle w:val="Body"/>
        <w:widowControl w:val="0"/>
        <w:spacing w:line="480" w:lineRule="auto"/>
        <w:rPr>
          <w:i w:val="1"/>
          <w:iCs w:val="1"/>
        </w:rPr>
      </w:pPr>
      <w:r>
        <w:rPr>
          <w:i w:val="1"/>
          <w:iCs w:val="1"/>
          <w:rtl w:val="0"/>
          <w:lang w:val="en-US"/>
        </w:rPr>
        <w:t>___________________________________________________________________</w:t>
      </w:r>
    </w:p>
    <w:p>
      <w:pPr>
        <w:pStyle w:val="Body"/>
        <w:widowControl w:val="0"/>
        <w:spacing w:line="480" w:lineRule="auto"/>
        <w:rPr>
          <w:i w:val="1"/>
          <w:iCs w:val="1"/>
        </w:rPr>
      </w:pPr>
      <w:r>
        <w:rPr>
          <w:i w:val="1"/>
          <w:iCs w:val="1"/>
          <w:rtl w:val="0"/>
          <w:lang w:val="en-US"/>
        </w:rPr>
        <w:t>___________________________________________________________________</w:t>
      </w:r>
    </w:p>
    <w:p>
      <w:pPr>
        <w:pStyle w:val="Body"/>
        <w:widowControl w:val="0"/>
        <w:spacing w:line="480" w:lineRule="auto"/>
        <w:jc w:val="center"/>
        <w:rPr>
          <w:i w:val="1"/>
          <w:iCs w:val="1"/>
        </w:rPr>
      </w:pPr>
      <w:r>
        <w:rPr>
          <w:i w:val="1"/>
          <w:iCs w:val="1"/>
          <w:rtl w:val="0"/>
          <w:lang w:val="en-US"/>
        </w:rPr>
        <w:t>The relative order of meaningful elements</w:t>
      </w:r>
    </w:p>
    <w:p>
      <w:pPr>
        <w:pStyle w:val="Body"/>
        <w:widowControl w:val="0"/>
        <w:spacing w:line="480" w:lineRule="auto"/>
      </w:pPr>
      <w:r>
        <w:rPr>
          <w:rtl w:val="0"/>
          <w:lang w:val="en-US"/>
        </w:rPr>
        <w:t xml:space="preserve">     In Unit 18, we began to learn about the syntax of Quichua utterances. The principles of subject-object-verb word order and subject deletion and transposition were explained.  Besides the frequent deletions and transpositions undergone by grammatical subjects, there are several other principles to keep in mind. Although it is usually true that direct objects precede their verbs, they may also occur immediately after their verbs. What is most important is that a direct object is closer to its verb than instrumental -</w:t>
      </w:r>
      <w:r>
        <w:rPr>
          <w:i w:val="1"/>
          <w:iCs w:val="1"/>
          <w:rtl w:val="0"/>
        </w:rPr>
        <w:t>wan</w:t>
      </w:r>
      <w:r>
        <w:rPr>
          <w:rtl w:val="0"/>
          <w:lang w:val="en-US"/>
        </w:rPr>
        <w:t xml:space="preserve"> or locative -</w:t>
      </w:r>
      <w:r>
        <w:rPr>
          <w:i w:val="1"/>
          <w:iCs w:val="1"/>
          <w:rtl w:val="0"/>
        </w:rPr>
        <w:t>y</w:t>
      </w:r>
      <w:r>
        <w:rPr>
          <w:rtl w:val="0"/>
          <w:lang w:val="en-US"/>
        </w:rPr>
        <w:t xml:space="preserve"> forms. For example, consider the following the two sentences. The first is completely acceptable because the direct object is closer to the verb than the phrase </w:t>
      </w:r>
      <w:r>
        <w:rPr>
          <w:i w:val="1"/>
          <w:iCs w:val="1"/>
          <w:rtl w:val="0"/>
          <w:lang w:val="en-US"/>
        </w:rPr>
        <w:t>sachay</w:t>
      </w:r>
      <w:r>
        <w:rPr>
          <w:rtl w:val="0"/>
        </w:rPr>
        <w:t xml:space="preserve"> ‘</w:t>
      </w:r>
      <w:r>
        <w:rPr>
          <w:rtl w:val="0"/>
          <w:lang w:val="en-US"/>
        </w:rPr>
        <w:t>in the forest</w:t>
      </w:r>
      <w:r>
        <w:rPr>
          <w:rtl w:val="0"/>
        </w:rPr>
        <w:t>’</w:t>
      </w:r>
      <w:r>
        <w:rPr>
          <w:rtl w:val="0"/>
        </w:rPr>
        <w:t>:</w:t>
      </w:r>
    </w:p>
    <w:p>
      <w:pPr>
        <w:pStyle w:val="Body"/>
        <w:widowControl w:val="0"/>
        <w:spacing w:line="480" w:lineRule="auto"/>
      </w:pPr>
      <w:r>
        <w:rPr>
          <w:i w:val="1"/>
          <w:iCs w:val="1"/>
          <w:rtl w:val="0"/>
        </w:rPr>
        <w:t>Sachay pawata wa</w:t>
      </w:r>
      <w:r>
        <w:rPr>
          <w:i w:val="1"/>
          <w:iCs w:val="1"/>
          <w:rtl w:val="0"/>
          <w:lang w:val="es-ES_tradnl"/>
        </w:rPr>
        <w:t>ñ</w:t>
      </w:r>
      <w:r>
        <w:rPr>
          <w:i w:val="1"/>
          <w:iCs w:val="1"/>
          <w:rtl w:val="0"/>
          <w:lang w:val="de-DE"/>
        </w:rPr>
        <w:t>uchira</w:t>
      </w:r>
      <w:r>
        <w:rPr>
          <w:b w:val="1"/>
          <w:bCs w:val="1"/>
          <w:rtl w:val="0"/>
        </w:rPr>
        <w:t>.</w:t>
      </w:r>
      <w:r>
        <w:rPr>
          <w:rtl w:val="0"/>
        </w:rPr>
        <w:t xml:space="preserve"> ‘</w:t>
      </w:r>
      <w:r>
        <w:rPr>
          <w:rtl w:val="0"/>
          <w:lang w:val="en-US"/>
        </w:rPr>
        <w:t>In the forest the turkey he killed.</w:t>
      </w:r>
      <w:r>
        <w:rPr>
          <w:rtl w:val="0"/>
        </w:rPr>
        <w:t>’</w:t>
      </w:r>
    </w:p>
    <w:p>
      <w:pPr>
        <w:pStyle w:val="Body"/>
        <w:widowControl w:val="0"/>
        <w:spacing w:line="480" w:lineRule="auto"/>
      </w:pPr>
      <w:r>
        <w:rPr>
          <w:rtl w:val="0"/>
          <w:lang w:val="en-US"/>
        </w:rPr>
        <w:t>The second, however, would not be likely heard:</w:t>
      </w:r>
    </w:p>
    <w:p>
      <w:pPr>
        <w:pStyle w:val="Body"/>
        <w:widowControl w:val="0"/>
        <w:spacing w:line="480" w:lineRule="auto"/>
      </w:pPr>
      <w:r>
        <w:rPr>
          <w:rtl w:val="0"/>
        </w:rPr>
        <w:t>*</w:t>
      </w:r>
      <w:r>
        <w:rPr>
          <w:i w:val="1"/>
          <w:iCs w:val="1"/>
          <w:rtl w:val="0"/>
        </w:rPr>
        <w:t>Pawata illapawan wa</w:t>
      </w:r>
      <w:r>
        <w:rPr>
          <w:i w:val="1"/>
          <w:iCs w:val="1"/>
          <w:rtl w:val="0"/>
          <w:lang w:val="es-ES_tradnl"/>
        </w:rPr>
        <w:t>ñ</w:t>
      </w:r>
      <w:r>
        <w:rPr>
          <w:i w:val="1"/>
          <w:iCs w:val="1"/>
          <w:rtl w:val="0"/>
          <w:lang w:val="de-DE"/>
        </w:rPr>
        <w:t>uchira</w:t>
      </w:r>
      <w:r>
        <w:rPr>
          <w:rtl w:val="0"/>
        </w:rPr>
        <w:t xml:space="preserve">. </w:t>
      </w:r>
      <w:r>
        <w:rPr>
          <w:rtl w:val="0"/>
        </w:rPr>
        <w:t>‘</w:t>
      </w:r>
      <w:r>
        <w:rPr>
          <w:rtl w:val="0"/>
          <w:lang w:val="en-US"/>
        </w:rPr>
        <w:t>The turkey with a rifle he killed.</w:t>
      </w:r>
      <w:r>
        <w:rPr>
          <w:rtl w:val="0"/>
        </w:rPr>
        <w:t>’</w:t>
      </w:r>
    </w:p>
    <w:p>
      <w:pPr>
        <w:pStyle w:val="Body"/>
        <w:widowControl w:val="0"/>
        <w:spacing w:line="480" w:lineRule="auto"/>
        <w:ind w:firstLine="720"/>
      </w:pPr>
      <w:r>
        <w:rPr>
          <w:rtl w:val="0"/>
          <w:lang w:val="en-US"/>
        </w:rPr>
        <w:t xml:space="preserve">The preceding sentence is unlikely to be heard because it places the instrumental argument </w:t>
      </w:r>
      <w:r>
        <w:rPr>
          <w:i w:val="1"/>
          <w:iCs w:val="1"/>
          <w:rtl w:val="0"/>
          <w:lang w:val="de-DE"/>
        </w:rPr>
        <w:t>illapawan</w:t>
      </w:r>
      <w:r>
        <w:rPr>
          <w:rtl w:val="0"/>
        </w:rPr>
        <w:t xml:space="preserve"> ‘</w:t>
      </w:r>
      <w:r>
        <w:rPr>
          <w:rtl w:val="0"/>
          <w:lang w:val="en-US"/>
        </w:rPr>
        <w:t>with a rifle</w:t>
      </w:r>
      <w:r>
        <w:rPr>
          <w:rtl w:val="0"/>
        </w:rPr>
        <w:t xml:space="preserve">’ </w:t>
      </w:r>
      <w:r>
        <w:rPr>
          <w:rtl w:val="0"/>
          <w:lang w:val="en-US"/>
        </w:rPr>
        <w:t>closer to the verb than its direct object. The reason that direct objects occur in close proximity to their verbs has to do with the fact that they are typically most affected by the verb</w:t>
      </w:r>
      <w:r>
        <w:rPr>
          <w:rtl w:val="0"/>
        </w:rPr>
        <w:t>’</w:t>
      </w:r>
      <w:r>
        <w:rPr>
          <w:rtl w:val="0"/>
          <w:lang w:val="en-US"/>
        </w:rPr>
        <w:t xml:space="preserve">s action. There is a greater semantic relatedness between a verb and its object, and this is reflected by its placement close to the verb, whether immediately before it, or immediately following it. </w:t>
      </w:r>
    </w:p>
    <w:p>
      <w:pPr>
        <w:pStyle w:val="Body"/>
        <w:widowControl w:val="0"/>
        <w:spacing w:line="480" w:lineRule="auto"/>
        <w:ind w:firstLine="720"/>
      </w:pPr>
      <w:r>
        <w:rPr>
          <w:rtl w:val="0"/>
          <w:lang w:val="en-US"/>
        </w:rPr>
        <w:t>The relative order of these forms may be diagrammed as followed:</w:t>
      </w:r>
    </w:p>
    <w:p>
      <w:pPr>
        <w:pStyle w:val="Body"/>
        <w:widowControl w:val="0"/>
        <w:spacing w:line="480" w:lineRule="auto"/>
      </w:pPr>
      <w:r>
        <w:rPr>
          <w:rtl w:val="0"/>
          <w:lang w:val="de-DE"/>
        </w:rPr>
        <w:tab/>
        <w:t>1</w:t>
        <w:tab/>
        <w:tab/>
        <w:tab/>
        <w:t xml:space="preserve"> 2</w:t>
        <w:tab/>
        <w:tab/>
        <w:t xml:space="preserve">   3</w:t>
      </w:r>
    </w:p>
    <w:p>
      <w:pPr>
        <w:pStyle w:val="Default"/>
        <w:bidi w:val="0"/>
        <w:spacing w:line="480" w:lineRule="auto"/>
        <w:ind w:left="0" w:right="0" w:firstLine="0"/>
        <w:jc w:val="left"/>
        <w:rPr>
          <w:rFonts w:ascii="Times New Roman" w:cs="Times New Roman" w:hAnsi="Times New Roman" w:eastAsia="Times New Roman"/>
          <w:sz w:val="24"/>
          <w:szCs w:val="24"/>
          <w:u w:color="000000"/>
          <w:rtl w:val="0"/>
          <w:lang w:val="en-US"/>
        </w:rPr>
      </w:pPr>
      <w:r>
        <w:rPr>
          <w:rFonts w:ascii="Times New Roman" w:cs="Calibri" w:hAnsi="Times New Roman" w:eastAsia="Calibri"/>
          <w:sz w:val="24"/>
          <w:szCs w:val="24"/>
          <w:u w:color="000000"/>
          <w:rtl w:val="0"/>
          <w:lang w:val="en-US"/>
        </w:rPr>
        <w:t xml:space="preserve">locative </w:t>
      </w:r>
      <w:r>
        <w:rPr>
          <w:rFonts w:ascii="Times New Roman" w:cs="Calibri" w:hAnsi="Times New Roman" w:eastAsia="Calibri"/>
          <w:b w:val="1"/>
          <w:bCs w:val="1"/>
          <w:sz w:val="24"/>
          <w:szCs w:val="24"/>
          <w:u w:color="000000"/>
          <w:rtl w:val="0"/>
          <w:lang w:val="en-US"/>
        </w:rPr>
        <w:t>-</w:t>
      </w:r>
      <w:r>
        <w:rPr>
          <w:rFonts w:ascii="Times New Roman" w:cs="Calibri" w:hAnsi="Times New Roman" w:eastAsia="Calibri"/>
          <w:i w:val="1"/>
          <w:iCs w:val="1"/>
          <w:sz w:val="24"/>
          <w:szCs w:val="24"/>
          <w:u w:color="000000"/>
          <w:rtl w:val="0"/>
          <w:lang w:val="en-US"/>
        </w:rPr>
        <w:t>y</w:t>
      </w:r>
      <w:r>
        <w:rPr>
          <w:rFonts w:ascii="Times New Roman" w:cs="Times New Roman" w:hAnsi="Times New Roman" w:eastAsia="Times New Roman"/>
          <w:sz w:val="24"/>
          <w:szCs w:val="24"/>
          <w:u w:color="000000"/>
          <w:rtl w:val="0"/>
          <w:lang w:val="en-US"/>
        </w:rPr>
        <w:tab/>
        <w:tab/>
        <w:t xml:space="preserve">   direct object</w:t>
        <w:tab/>
        <w:t xml:space="preserve">             verb</w:t>
      </w:r>
    </w:p>
    <w:p>
      <w:pPr>
        <w:pStyle w:val="Default"/>
        <w:bidi w:val="0"/>
        <w:spacing w:line="480" w:lineRule="auto"/>
        <w:ind w:left="0" w:right="0" w:firstLine="0"/>
        <w:jc w:val="left"/>
        <w:rPr>
          <w:rFonts w:ascii="Times New Roman" w:cs="Times New Roman" w:hAnsi="Times New Roman" w:eastAsia="Times New Roman"/>
          <w:b w:val="1"/>
          <w:bCs w:val="1"/>
          <w:sz w:val="24"/>
          <w:szCs w:val="24"/>
          <w:u w:color="000000"/>
          <w:rtl w:val="0"/>
          <w:lang w:val="en-US"/>
        </w:rPr>
      </w:pPr>
      <w:r>
        <w:rPr>
          <w:rFonts w:ascii="Times New Roman" w:cs="Calibri" w:hAnsi="Times New Roman" w:eastAsia="Calibri"/>
          <w:sz w:val="24"/>
          <w:szCs w:val="24"/>
          <w:u w:color="000000"/>
          <w:rtl w:val="0"/>
          <w:lang w:val="en-US"/>
        </w:rPr>
        <w:t xml:space="preserve">instrumental </w:t>
      </w:r>
      <w:r>
        <w:rPr>
          <w:rFonts w:ascii="Times New Roman" w:cs="Calibri" w:hAnsi="Times New Roman" w:eastAsia="Calibri"/>
          <w:b w:val="1"/>
          <w:bCs w:val="1"/>
          <w:sz w:val="24"/>
          <w:szCs w:val="24"/>
          <w:u w:color="000000"/>
          <w:rtl w:val="0"/>
          <w:lang w:val="en-US"/>
        </w:rPr>
        <w:t>-</w:t>
      </w:r>
      <w:r>
        <w:rPr>
          <w:rFonts w:ascii="Times New Roman" w:cs="Calibri" w:hAnsi="Times New Roman" w:eastAsia="Calibri"/>
          <w:i w:val="1"/>
          <w:iCs w:val="1"/>
          <w:sz w:val="24"/>
          <w:szCs w:val="24"/>
          <w:u w:color="000000"/>
          <w:rtl w:val="0"/>
          <w:lang w:val="en-US"/>
        </w:rPr>
        <w:t>wan</w:t>
      </w:r>
      <w:r>
        <w:rPr>
          <w:rFonts w:ascii="Times New Roman" w:cs="Times New Roman" w:hAnsi="Times New Roman" w:eastAsia="Times New Roman"/>
          <w:sz w:val="24"/>
          <w:szCs w:val="24"/>
          <w:u w:color="000000"/>
          <w:rtl w:val="0"/>
          <w:lang w:val="en-US"/>
        </w:rPr>
        <w:tab/>
        <w:t xml:space="preserve">   </w:t>
      </w:r>
    </w:p>
    <w:p>
      <w:pPr>
        <w:pStyle w:val="Default"/>
        <w:bidi w:val="0"/>
        <w:spacing w:line="480" w:lineRule="auto"/>
        <w:ind w:left="0" w:right="0" w:firstLine="0"/>
        <w:jc w:val="left"/>
        <w:rPr>
          <w:rFonts w:ascii="Times New Roman" w:cs="Times New Roman" w:hAnsi="Times New Roman" w:eastAsia="Times New Roman"/>
          <w:i w:val="1"/>
          <w:iCs w:val="1"/>
          <w:sz w:val="24"/>
          <w:szCs w:val="24"/>
          <w:u w:color="000000"/>
          <w:rtl w:val="0"/>
          <w:lang w:val="en-US"/>
        </w:rPr>
      </w:pPr>
      <w:r>
        <w:rPr>
          <w:rFonts w:ascii="Times New Roman" w:cs="Calibri" w:hAnsi="Times New Roman" w:eastAsia="Calibri"/>
          <w:sz w:val="24"/>
          <w:szCs w:val="24"/>
          <w:u w:color="000000"/>
          <w:rtl w:val="0"/>
          <w:lang w:val="en-US"/>
        </w:rPr>
        <w:t xml:space="preserve">dative </w:t>
      </w:r>
      <w:r>
        <w:rPr>
          <w:rFonts w:ascii="Times New Roman" w:cs="Calibri" w:hAnsi="Times New Roman" w:eastAsia="Calibri" w:hint="default"/>
          <w:sz w:val="24"/>
          <w:szCs w:val="24"/>
          <w:u w:color="000000"/>
          <w:rtl w:val="0"/>
          <w:lang w:val="en-US"/>
        </w:rPr>
        <w:t>–</w:t>
      </w:r>
      <w:r>
        <w:rPr>
          <w:rFonts w:ascii="Times New Roman" w:cs="Calibri" w:hAnsi="Times New Roman" w:eastAsia="Calibri"/>
          <w:i w:val="1"/>
          <w:iCs w:val="1"/>
          <w:sz w:val="24"/>
          <w:szCs w:val="24"/>
          <w:u w:color="000000"/>
          <w:rtl w:val="0"/>
          <w:lang w:val="en-US"/>
        </w:rPr>
        <w:t xml:space="preserve">ma                     </w:t>
      </w:r>
    </w:p>
    <w:p>
      <w:pPr>
        <w:pStyle w:val="Default"/>
        <w:bidi w:val="0"/>
        <w:spacing w:line="480" w:lineRule="auto"/>
        <w:ind w:left="0" w:right="0" w:firstLine="0"/>
        <w:jc w:val="left"/>
        <w:rPr>
          <w:rFonts w:ascii="Times New Roman" w:cs="Times New Roman" w:hAnsi="Times New Roman" w:eastAsia="Times New Roman"/>
          <w:i w:val="1"/>
          <w:iCs w:val="1"/>
          <w:sz w:val="24"/>
          <w:szCs w:val="24"/>
          <w:u w:color="000000"/>
          <w:rtl w:val="0"/>
          <w:lang w:val="en-US"/>
        </w:rPr>
      </w:pPr>
      <w:r>
        <w:rPr>
          <w:rFonts w:ascii="Times New Roman" w:cs="Calibri" w:hAnsi="Times New Roman" w:eastAsia="Calibri"/>
          <w:sz w:val="24"/>
          <w:szCs w:val="24"/>
          <w:u w:color="000000"/>
          <w:rtl w:val="0"/>
          <w:lang w:val="en-US"/>
        </w:rPr>
        <w:t xml:space="preserve">ablative </w:t>
      </w:r>
      <w:r>
        <w:rPr>
          <w:rFonts w:ascii="Times New Roman" w:cs="Calibri" w:hAnsi="Times New Roman" w:eastAsia="Calibri" w:hint="default"/>
          <w:sz w:val="24"/>
          <w:szCs w:val="24"/>
          <w:u w:color="000000"/>
          <w:rtl w:val="0"/>
          <w:lang w:val="en-US"/>
        </w:rPr>
        <w:t>–</w:t>
      </w:r>
      <w:r>
        <w:rPr>
          <w:rFonts w:ascii="Times New Roman" w:cs="Calibri" w:hAnsi="Times New Roman" w:eastAsia="Calibri"/>
          <w:i w:val="1"/>
          <w:iCs w:val="1"/>
          <w:sz w:val="24"/>
          <w:szCs w:val="24"/>
          <w:u w:color="000000"/>
          <w:rtl w:val="0"/>
          <w:lang w:val="en-US"/>
        </w:rPr>
        <w:t>manda</w:t>
      </w:r>
    </w:p>
    <w:p>
      <w:pPr>
        <w:pStyle w:val="Default"/>
        <w:bidi w:val="0"/>
        <w:spacing w:line="480" w:lineRule="auto"/>
        <w:ind w:left="0" w:right="0" w:firstLine="0"/>
        <w:jc w:val="left"/>
        <w:rPr>
          <w:rFonts w:ascii="Times New Roman" w:cs="Times New Roman" w:hAnsi="Times New Roman" w:eastAsia="Times New Roman"/>
          <w:i w:val="1"/>
          <w:iCs w:val="1"/>
          <w:sz w:val="24"/>
          <w:szCs w:val="24"/>
          <w:u w:color="000000"/>
          <w:rtl w:val="0"/>
          <w:lang w:val="en-US"/>
        </w:rPr>
      </w:pPr>
      <w:r>
        <w:rPr>
          <w:rFonts w:ascii="Times New Roman" w:cs="Calibri" w:hAnsi="Times New Roman" w:eastAsia="Calibri"/>
          <w:sz w:val="24"/>
          <w:szCs w:val="24"/>
          <w:u w:color="000000"/>
          <w:rtl w:val="0"/>
          <w:lang w:val="en-US"/>
        </w:rPr>
        <w:t xml:space="preserve">distance/temporal suffix </w:t>
      </w:r>
      <w:r>
        <w:rPr>
          <w:rFonts w:ascii="Times New Roman" w:cs="Calibri" w:hAnsi="Times New Roman" w:eastAsia="Calibri" w:hint="default"/>
          <w:sz w:val="24"/>
          <w:szCs w:val="24"/>
          <w:u w:color="000000"/>
          <w:rtl w:val="0"/>
          <w:lang w:val="en-US"/>
        </w:rPr>
        <w:t>–</w:t>
      </w:r>
      <w:r>
        <w:rPr>
          <w:rFonts w:ascii="Times New Roman" w:cs="Calibri" w:hAnsi="Times New Roman" w:eastAsia="Calibri"/>
          <w:i w:val="1"/>
          <w:iCs w:val="1"/>
          <w:sz w:val="24"/>
          <w:szCs w:val="24"/>
          <w:u w:color="000000"/>
          <w:rtl w:val="0"/>
          <w:lang w:val="en-US"/>
        </w:rPr>
        <w:t>gama</w:t>
      </w:r>
    </w:p>
    <w:p>
      <w:pPr>
        <w:pStyle w:val="Default"/>
        <w:bidi w:val="0"/>
        <w:spacing w:line="480" w:lineRule="auto"/>
        <w:ind w:left="0" w:right="0" w:firstLine="0"/>
        <w:jc w:val="left"/>
        <w:rPr>
          <w:rFonts w:ascii="Times New Roman" w:cs="Times New Roman" w:hAnsi="Times New Roman" w:eastAsia="Times New Roman"/>
          <w:sz w:val="24"/>
          <w:szCs w:val="24"/>
          <w:u w:color="000000"/>
          <w:rtl w:val="0"/>
          <w:lang w:val="en-US"/>
        </w:rPr>
      </w:pPr>
      <w:r>
        <w:rPr>
          <w:rFonts w:ascii="Times New Roman" w:cs="Calibri" w:hAnsi="Times New Roman" w:eastAsia="Calibri"/>
          <w:sz w:val="24"/>
          <w:szCs w:val="24"/>
          <w:u w:color="000000"/>
          <w:rtl w:val="0"/>
          <w:lang w:val="en-US"/>
        </w:rPr>
        <w:t>adverbs (non-ideophonic)</w:t>
      </w:r>
    </w:p>
    <w:p>
      <w:pPr>
        <w:pStyle w:val="Body"/>
        <w:widowControl w:val="0"/>
        <w:spacing w:line="480" w:lineRule="auto"/>
        <w:rPr>
          <w:u w:val="single"/>
        </w:rPr>
      </w:pPr>
    </w:p>
    <w:p>
      <w:pPr>
        <w:pStyle w:val="Body"/>
        <w:widowControl w:val="0"/>
        <w:spacing w:line="480" w:lineRule="auto"/>
      </w:pPr>
      <w:r>
        <w:rPr>
          <w:rtl w:val="0"/>
          <w:lang w:val="en-US"/>
        </w:rPr>
        <w:t xml:space="preserve">  </w:t>
        <w:tab/>
        <w:t xml:space="preserve"> What is important to emphasize, again, is that direct object forms most commonly precede verbs, but may also occur after their verbs. Recall the following example, from line 1 of lesson 9, where the direct object is placed right after the verb, and is followed by a locative form:</w:t>
      </w:r>
    </w:p>
    <w:p>
      <w:pPr>
        <w:pStyle w:val="Body"/>
        <w:widowControl w:val="0"/>
        <w:spacing w:line="480" w:lineRule="auto"/>
      </w:pPr>
      <w:r>
        <w:rPr>
          <w:i w:val="1"/>
          <w:iCs w:val="1"/>
          <w:rtl w:val="0"/>
        </w:rPr>
        <w:t>Lobo hapiura bagrita yakuy</w:t>
      </w:r>
      <w:r>
        <w:rPr>
          <w:rtl w:val="0"/>
        </w:rPr>
        <w:t xml:space="preserve">. </w:t>
      </w:r>
      <w:r>
        <w:rPr>
          <w:rtl w:val="0"/>
        </w:rPr>
        <w:t>‘</w:t>
      </w:r>
      <w:r>
        <w:rPr>
          <w:rtl w:val="0"/>
          <w:lang w:val="en-US"/>
        </w:rPr>
        <w:t>A wolf was catching a catfish in the water.</w:t>
      </w:r>
      <w:r>
        <w:rPr>
          <w:rtl w:val="0"/>
        </w:rPr>
        <w:t>’</w:t>
      </w:r>
    </w:p>
    <w:p>
      <w:pPr>
        <w:pStyle w:val="Body"/>
        <w:widowControl w:val="0"/>
        <w:spacing w:line="480" w:lineRule="auto"/>
      </w:pPr>
      <w:r>
        <w:rPr>
          <w:rtl w:val="0"/>
        </w:rPr>
        <w:t xml:space="preserve">              3           2         1</w:t>
      </w:r>
    </w:p>
    <w:p>
      <w:pPr>
        <w:pStyle w:val="Body"/>
        <w:widowControl w:val="0"/>
        <w:spacing w:line="480" w:lineRule="auto"/>
      </w:pPr>
      <w:r>
        <w:rPr>
          <w:rtl w:val="0"/>
          <w:lang w:val="en-US"/>
        </w:rPr>
        <w:t xml:space="preserve">     </w:t>
        <w:tab/>
        <w:t>Whatever their position, direct objects will almost always be in closer proximity to their verbs, than a locative, instrumental, or dative form. This means that either of the following two sequences may occur: 123 or: 321. The following two examples illustrate both of these possibilities:</w:t>
      </w:r>
    </w:p>
    <w:p>
      <w:pPr>
        <w:pStyle w:val="Body"/>
        <w:widowControl w:val="0"/>
        <w:spacing w:line="480" w:lineRule="auto"/>
      </w:pPr>
      <w:r>
        <w:rPr>
          <w:rtl w:val="0"/>
        </w:rPr>
        <w:t xml:space="preserve">1 2 3: </w:t>
      </w:r>
      <w:r>
        <w:rPr>
          <w:i w:val="1"/>
          <w:iCs w:val="1"/>
          <w:rtl w:val="0"/>
          <w:lang w:val="it-IT"/>
        </w:rPr>
        <w:t>Hachawan pita lalata pitira</w:t>
      </w:r>
      <w:r>
        <w:rPr>
          <w:rtl w:val="0"/>
        </w:rPr>
        <w:t xml:space="preserve">. </w:t>
      </w:r>
      <w:r>
        <w:rPr>
          <w:rtl w:val="0"/>
        </w:rPr>
        <w:t>‘</w:t>
      </w:r>
      <w:r>
        <w:rPr>
          <w:rtl w:val="0"/>
          <w:lang w:val="en-US"/>
        </w:rPr>
        <w:t>With an ax, he cut the pita lala.</w:t>
      </w:r>
      <w:r>
        <w:rPr>
          <w:rtl w:val="0"/>
        </w:rPr>
        <w:t>’</w:t>
      </w:r>
    </w:p>
    <w:p>
      <w:pPr>
        <w:pStyle w:val="Body"/>
        <w:widowControl w:val="0"/>
        <w:spacing w:line="480" w:lineRule="auto"/>
      </w:pPr>
      <w:r>
        <w:rPr>
          <w:rtl w:val="0"/>
        </w:rPr>
        <w:t xml:space="preserve">3 2 1: </w:t>
      </w:r>
      <w:r>
        <w:rPr>
          <w:i w:val="1"/>
          <w:iCs w:val="1"/>
          <w:rtl w:val="0"/>
          <w:lang w:val="es-ES_tradnl"/>
        </w:rPr>
        <w:t>Pitira pita lalata hachawan</w:t>
      </w:r>
      <w:r>
        <w:rPr>
          <w:rtl w:val="0"/>
        </w:rPr>
        <w:t xml:space="preserve">. </w:t>
      </w:r>
      <w:r>
        <w:rPr>
          <w:rtl w:val="0"/>
        </w:rPr>
        <w:t>‘</w:t>
      </w:r>
      <w:r>
        <w:rPr>
          <w:rtl w:val="0"/>
          <w:lang w:val="en-US"/>
        </w:rPr>
        <w:t>He cut the pita lala with an ax.</w:t>
      </w:r>
      <w:r>
        <w:rPr>
          <w:rtl w:val="0"/>
        </w:rPr>
        <w:t>’</w:t>
      </w:r>
    </w:p>
    <w:p>
      <w:pPr>
        <w:pStyle w:val="Body"/>
        <w:widowControl w:val="0"/>
        <w:spacing w:line="480" w:lineRule="auto"/>
      </w:pPr>
      <w:r>
        <w:rPr>
          <w:rtl w:val="0"/>
          <w:lang w:val="en-US"/>
        </w:rPr>
        <w:t>Although both of these examples are possible, the overwhelming majority of sentences will use the 123 principle of word order.</w:t>
      </w:r>
    </w:p>
    <w:p>
      <w:pPr>
        <w:pStyle w:val="Body"/>
        <w:widowControl w:val="0"/>
        <w:spacing w:line="480" w:lineRule="auto"/>
        <w:rPr>
          <w:smallCaps w:val="1"/>
        </w:rPr>
      </w:pPr>
      <w:r>
        <w:rPr>
          <w:smallCaps w:val="1"/>
          <w:rtl w:val="0"/>
          <w:lang w:val="en-US"/>
        </w:rPr>
        <w:t>Practice 2</w:t>
      </w:r>
    </w:p>
    <w:p>
      <w:pPr>
        <w:pStyle w:val="Body"/>
        <w:widowControl w:val="0"/>
        <w:spacing w:line="480" w:lineRule="auto"/>
      </w:pPr>
      <w:r>
        <w:rPr>
          <w:rtl w:val="0"/>
          <w:lang w:val="en-US"/>
        </w:rPr>
        <w:t xml:space="preserve">Practice forming constructions with the following sets of words, using instrumental, locative, or direct object markers. Assume that subjects have been deleted. First go through each example, inflecting its verb for present tense, and use the 123 priciple of syntax. Then turn that sentence into a present conditional form, using the 123 word order. </w:t>
      </w:r>
    </w:p>
    <w:p>
      <w:pPr>
        <w:pStyle w:val="Body"/>
        <w:widowControl w:val="0"/>
        <w:spacing w:line="480" w:lineRule="auto"/>
        <w:rPr>
          <w:smallCaps w:val="1"/>
        </w:rPr>
      </w:pPr>
      <w:r>
        <w:rPr>
          <w:smallCaps w:val="1"/>
          <w:rtl w:val="0"/>
          <w:lang w:val="es-ES_tradnl"/>
        </w:rPr>
        <w:t>Example:</w:t>
      </w:r>
    </w:p>
    <w:p>
      <w:pPr>
        <w:pStyle w:val="Body"/>
        <w:widowControl w:val="0"/>
        <w:spacing w:line="480" w:lineRule="auto"/>
        <w:rPr>
          <w:smallCaps w:val="1"/>
        </w:rPr>
      </w:pPr>
      <w:r>
        <w:rPr>
          <w:i w:val="1"/>
          <w:iCs w:val="1"/>
          <w:smallCaps w:val="1"/>
          <w:rtl w:val="0"/>
          <w:lang w:val="es-ES_tradnl"/>
        </w:rPr>
        <w:t>masha Alberto/upichina/aswa</w:t>
      </w:r>
      <w:r>
        <w:rPr>
          <w:smallCaps w:val="1"/>
          <w:rtl w:val="0"/>
          <w:lang w:val="es-ES_tradnl"/>
        </w:rPr>
        <w:t xml:space="preserve">  &gt; </w:t>
      </w:r>
      <w:r>
        <w:rPr>
          <w:i w:val="1"/>
          <w:iCs w:val="1"/>
          <w:smallCaps w:val="1"/>
          <w:rtl w:val="0"/>
          <w:lang w:val="es-ES_tradnl"/>
        </w:rPr>
        <w:t>Aswawan masha Albertota upichin</w:t>
      </w:r>
      <w:r>
        <w:rPr>
          <w:smallCaps w:val="1"/>
          <w:rtl w:val="0"/>
          <w:lang w:val="es-ES_tradnl"/>
        </w:rPr>
        <w:t>. (123)</w:t>
      </w:r>
    </w:p>
    <w:p>
      <w:pPr>
        <w:pStyle w:val="Body"/>
        <w:widowControl w:val="0"/>
        <w:spacing w:line="480" w:lineRule="auto"/>
        <w:ind w:left="2880" w:firstLine="0"/>
        <w:rPr>
          <w:smallCaps w:val="1"/>
        </w:rPr>
      </w:pPr>
      <w:r>
        <w:rPr>
          <w:smallCaps w:val="1"/>
          <w:rtl w:val="0"/>
          <w:lang w:val="es-ES_tradnl"/>
        </w:rPr>
        <w:t xml:space="preserve">    &gt; </w:t>
      </w:r>
      <w:r>
        <w:rPr>
          <w:i w:val="1"/>
          <w:iCs w:val="1"/>
          <w:smallCaps w:val="1"/>
          <w:rtl w:val="0"/>
          <w:lang w:val="es-ES_tradnl"/>
        </w:rPr>
        <w:t>Aswawan masha Albertota upichinma</w:t>
      </w:r>
      <w:r>
        <w:rPr>
          <w:smallCaps w:val="1"/>
          <w:rtl w:val="0"/>
          <w:lang w:val="es-ES_tradnl"/>
        </w:rPr>
        <w:t xml:space="preserve"> (123 present         conditional)</w:t>
      </w:r>
    </w:p>
    <w:p>
      <w:pPr>
        <w:pStyle w:val="Body"/>
        <w:widowControl w:val="0"/>
        <w:spacing w:line="480" w:lineRule="auto"/>
      </w:pPr>
      <w:r>
        <w:rPr>
          <w:rtl w:val="0"/>
          <w:lang w:val="es-ES_tradnl"/>
        </w:rPr>
        <w:t xml:space="preserve">     </w:t>
      </w:r>
    </w:p>
    <w:p>
      <w:pPr>
        <w:pStyle w:val="Body"/>
        <w:widowControl w:val="0"/>
        <w:spacing w:line="480" w:lineRule="auto"/>
      </w:pPr>
      <w:r>
        <w:rPr>
          <w:rtl w:val="0"/>
          <w:lang w:val="es-ES_tradnl"/>
        </w:rPr>
        <w:t xml:space="preserve">1. </w:t>
      </w:r>
      <w:r>
        <w:rPr>
          <w:i w:val="1"/>
          <w:iCs w:val="1"/>
          <w:rtl w:val="0"/>
          <w:lang w:val="es-ES_tradnl"/>
        </w:rPr>
        <w:t>ñ</w:t>
      </w:r>
      <w:r>
        <w:rPr>
          <w:i w:val="1"/>
          <w:iCs w:val="1"/>
          <w:rtl w:val="0"/>
          <w:lang w:val="es-ES_tradnl"/>
        </w:rPr>
        <w:t>ambi/linterna/purina</w:t>
      </w:r>
    </w:p>
    <w:p>
      <w:pPr>
        <w:pStyle w:val="Body"/>
        <w:widowControl w:val="0"/>
        <w:spacing w:line="480" w:lineRule="auto"/>
      </w:pPr>
      <w:r>
        <w:rPr>
          <w:rtl w:val="0"/>
          <w:lang w:val="es-ES_tradnl"/>
        </w:rPr>
        <w:t xml:space="preserve">2. </w:t>
      </w:r>
      <w:r>
        <w:rPr>
          <w:i w:val="1"/>
          <w:iCs w:val="1"/>
          <w:rtl w:val="0"/>
          <w:lang w:val="es-ES_tradnl"/>
        </w:rPr>
        <w:t>mushuk llachapa/randina/kullki</w:t>
      </w:r>
    </w:p>
    <w:p>
      <w:pPr>
        <w:pStyle w:val="Body"/>
        <w:widowControl w:val="0"/>
        <w:spacing w:line="480" w:lineRule="auto"/>
      </w:pPr>
      <w:r>
        <w:rPr>
          <w:rtl w:val="0"/>
          <w:lang w:val="es-ES_tradnl"/>
        </w:rPr>
        <w:t xml:space="preserve">3. </w:t>
      </w:r>
      <w:r>
        <w:rPr>
          <w:i w:val="1"/>
          <w:iCs w:val="1"/>
          <w:rtl w:val="0"/>
          <w:lang w:val="es-ES_tradnl"/>
        </w:rPr>
        <w:t>rina/hawa llakta/kanoa</w:t>
      </w:r>
    </w:p>
    <w:p>
      <w:pPr>
        <w:pStyle w:val="Body"/>
        <w:widowControl w:val="0"/>
        <w:spacing w:line="480" w:lineRule="auto"/>
      </w:pPr>
      <w:r>
        <w:rPr>
          <w:rtl w:val="0"/>
          <w:lang w:val="es-ES_tradnl"/>
        </w:rPr>
        <w:t xml:space="preserve">4. </w:t>
      </w:r>
      <w:r>
        <w:rPr>
          <w:i w:val="1"/>
          <w:iCs w:val="1"/>
          <w:rtl w:val="0"/>
          <w:lang w:val="es-ES_tradnl"/>
        </w:rPr>
        <w:t>yanuna/manga/lomo</w:t>
      </w:r>
    </w:p>
    <w:p>
      <w:pPr>
        <w:pStyle w:val="Body"/>
        <w:widowControl w:val="0"/>
        <w:spacing w:line="480" w:lineRule="auto"/>
      </w:pPr>
      <w:r>
        <w:rPr>
          <w:rtl w:val="0"/>
          <w:lang w:val="es-ES_tradnl"/>
        </w:rPr>
        <w:t xml:space="preserve">5. </w:t>
      </w:r>
      <w:r>
        <w:rPr>
          <w:i w:val="1"/>
          <w:iCs w:val="1"/>
          <w:rtl w:val="0"/>
          <w:lang w:val="es-ES_tradnl"/>
        </w:rPr>
        <w:t>tsalina/hacha/yanda</w:t>
      </w:r>
    </w:p>
    <w:p>
      <w:pPr>
        <w:pStyle w:val="Body"/>
        <w:widowControl w:val="0"/>
        <w:spacing w:line="480" w:lineRule="auto"/>
      </w:pPr>
      <w:r>
        <w:rPr>
          <w:rtl w:val="0"/>
          <w:lang w:val="es-ES_tradnl"/>
        </w:rPr>
        <w:t xml:space="preserve">6. </w:t>
      </w:r>
      <w:r>
        <w:rPr>
          <w:i w:val="1"/>
          <w:iCs w:val="1"/>
          <w:rtl w:val="0"/>
          <w:lang w:val="es-ES_tradnl"/>
        </w:rPr>
        <w:t>shayachina/nina/manga</w:t>
      </w:r>
    </w:p>
    <w:p>
      <w:pPr>
        <w:pStyle w:val="Body"/>
        <w:widowControl w:val="0"/>
        <w:spacing w:line="480" w:lineRule="auto"/>
      </w:pPr>
      <w:r>
        <w:rPr>
          <w:rtl w:val="0"/>
          <w:lang w:val="es-ES_tradnl"/>
        </w:rPr>
        <w:t xml:space="preserve">7. </w:t>
      </w:r>
      <w:r>
        <w:rPr>
          <w:i w:val="1"/>
          <w:iCs w:val="1"/>
          <w:rtl w:val="0"/>
          <w:lang w:val="es-ES_tradnl"/>
        </w:rPr>
        <w:t>pu</w:t>
      </w:r>
      <w:r>
        <w:rPr>
          <w:i w:val="1"/>
          <w:iCs w:val="1"/>
          <w:rtl w:val="0"/>
          <w:lang w:val="es-ES_tradnl"/>
        </w:rPr>
        <w:t>ñ</w:t>
      </w:r>
      <w:r>
        <w:rPr>
          <w:i w:val="1"/>
          <w:iCs w:val="1"/>
          <w:rtl w:val="0"/>
          <w:lang w:val="es-ES_tradnl"/>
        </w:rPr>
        <w:t>una/pacha/kama</w:t>
      </w:r>
    </w:p>
    <w:p>
      <w:pPr>
        <w:pStyle w:val="Body"/>
        <w:widowControl w:val="0"/>
        <w:spacing w:line="480" w:lineRule="auto"/>
      </w:pPr>
      <w:r>
        <w:rPr>
          <w:rtl w:val="0"/>
          <w:lang w:val="es-ES_tradnl"/>
        </w:rPr>
        <w:t xml:space="preserve">8. </w:t>
      </w:r>
      <w:r>
        <w:rPr>
          <w:i w:val="1"/>
          <w:iCs w:val="1"/>
          <w:rtl w:val="0"/>
          <w:lang w:val="es-ES_tradnl"/>
        </w:rPr>
        <w:t>sawli/waktana/palo</w:t>
      </w:r>
    </w:p>
    <w:p>
      <w:pPr>
        <w:pStyle w:val="Body"/>
        <w:widowControl w:val="0"/>
        <w:spacing w:line="480" w:lineRule="auto"/>
      </w:pPr>
      <w:r>
        <w:rPr>
          <w:rtl w:val="0"/>
          <w:lang w:val="es-ES_tradnl"/>
        </w:rPr>
        <w:t xml:space="preserve">9. </w:t>
      </w:r>
      <w:r>
        <w:rPr>
          <w:i w:val="1"/>
          <w:iCs w:val="1"/>
          <w:rtl w:val="0"/>
          <w:lang w:val="es-ES_tradnl"/>
        </w:rPr>
        <w:t>allpa/mukaha/awana</w:t>
      </w:r>
    </w:p>
    <w:p>
      <w:pPr>
        <w:pStyle w:val="Body"/>
        <w:widowControl w:val="0"/>
        <w:spacing w:line="480" w:lineRule="auto"/>
      </w:pPr>
      <w:r>
        <w:rPr>
          <w:rtl w:val="0"/>
          <w:lang w:val="es-ES_tradnl"/>
        </w:rPr>
        <w:t xml:space="preserve">10. </w:t>
      </w:r>
      <w:r>
        <w:rPr>
          <w:i w:val="1"/>
          <w:iCs w:val="1"/>
          <w:rtl w:val="0"/>
          <w:lang w:val="es-ES_tradnl"/>
        </w:rPr>
        <w:t>wawa/wasi/apagrina</w:t>
      </w:r>
    </w:p>
    <w:p>
      <w:pPr>
        <w:pStyle w:val="Body"/>
        <w:widowControl w:val="0"/>
        <w:spacing w:line="480" w:lineRule="auto"/>
      </w:pPr>
      <w:r>
        <w:rPr>
          <w:rtl w:val="0"/>
          <w:lang w:val="es-ES_tradnl"/>
        </w:rPr>
        <w:t xml:space="preserve">     </w:t>
      </w:r>
    </w:p>
    <w:p>
      <w:pPr>
        <w:pStyle w:val="Body"/>
        <w:widowControl w:val="0"/>
        <w:spacing w:line="480" w:lineRule="auto"/>
      </w:pPr>
      <w:r>
        <w:rPr>
          <w:smallCaps w:val="1"/>
          <w:rtl w:val="0"/>
        </w:rPr>
        <w:t>Practice 3</w:t>
      </w:r>
    </w:p>
    <w:p>
      <w:pPr>
        <w:pStyle w:val="Body"/>
        <w:widowControl w:val="0"/>
        <w:spacing w:line="480" w:lineRule="auto"/>
      </w:pPr>
      <w:r>
        <w:rPr>
          <w:rtl w:val="0"/>
          <w:lang w:val="en-US"/>
        </w:rPr>
        <w:t xml:space="preserve">Now construct sentences, again following the 123 or 321 order, using the following word sets, and also, including </w:t>
      </w:r>
      <w:r>
        <w:rPr>
          <w:b w:val="1"/>
          <w:bCs w:val="1"/>
          <w:rtl w:val="0"/>
        </w:rPr>
        <w:t>-</w:t>
      </w:r>
      <w:r>
        <w:rPr>
          <w:i w:val="1"/>
          <w:iCs w:val="1"/>
          <w:rtl w:val="0"/>
        </w:rPr>
        <w:t>gama</w:t>
      </w:r>
      <w:r>
        <w:rPr>
          <w:rtl w:val="0"/>
          <w:lang w:val="en-US"/>
        </w:rPr>
        <w:t xml:space="preserve"> or </w:t>
      </w:r>
      <w:r>
        <w:rPr>
          <w:b w:val="1"/>
          <w:bCs w:val="1"/>
          <w:rtl w:val="0"/>
        </w:rPr>
        <w:t>-</w:t>
      </w:r>
      <w:r>
        <w:rPr>
          <w:i w:val="1"/>
          <w:iCs w:val="1"/>
          <w:rtl w:val="0"/>
        </w:rPr>
        <w:t>manda</w:t>
      </w:r>
      <w:r>
        <w:rPr>
          <w:rtl w:val="0"/>
          <w:lang w:val="en-US"/>
        </w:rPr>
        <w:t xml:space="preserve"> suffixes wherever possible. Assume that subects have been deleted, and use the </w:t>
      </w:r>
      <w:r>
        <w:rPr>
          <w:rtl w:val="0"/>
        </w:rPr>
        <w:t>‘</w:t>
      </w:r>
      <w:r>
        <w:rPr>
          <w:rtl w:val="0"/>
          <w:lang w:val="en-US"/>
        </w:rPr>
        <w:t>going-to-do</w:t>
      </w:r>
      <w:r>
        <w:rPr>
          <w:rtl w:val="0"/>
        </w:rPr>
        <w:t xml:space="preserve">’ </w:t>
      </w:r>
      <w:r>
        <w:rPr>
          <w:rtl w:val="0"/>
          <w:lang w:val="en-US"/>
        </w:rPr>
        <w:t>compound future construction in any person/number.</w:t>
      </w:r>
    </w:p>
    <w:p>
      <w:pPr>
        <w:pStyle w:val="Body"/>
        <w:widowControl w:val="0"/>
        <w:spacing w:line="480" w:lineRule="auto"/>
      </w:pPr>
      <w:r>
        <w:rPr>
          <w:rtl w:val="0"/>
          <w:lang w:val="es-ES_tradnl"/>
        </w:rPr>
        <w:t>Example:</w:t>
      </w:r>
    </w:p>
    <w:p>
      <w:pPr>
        <w:pStyle w:val="Body"/>
        <w:widowControl w:val="0"/>
        <w:spacing w:line="480" w:lineRule="auto"/>
      </w:pPr>
      <w:r>
        <w:rPr>
          <w:rtl w:val="0"/>
          <w:lang w:val="es-ES_tradnl"/>
        </w:rPr>
        <w:t xml:space="preserve">chaki/chagra/rina  &gt; </w:t>
      </w:r>
      <w:r>
        <w:rPr>
          <w:i w:val="1"/>
          <w:iCs w:val="1"/>
          <w:rtl w:val="0"/>
          <w:lang w:val="es-ES_tradnl"/>
        </w:rPr>
        <w:t>Chakiwan chagrama ringa rawnguna</w:t>
      </w:r>
      <w:r>
        <w:rPr>
          <w:rtl w:val="0"/>
          <w:lang w:val="es-ES_tradnl"/>
        </w:rPr>
        <w:t xml:space="preserve">. </w:t>
      </w:r>
      <w:r>
        <w:rPr>
          <w:rtl w:val="0"/>
        </w:rPr>
        <w:t>‘</w:t>
      </w:r>
      <w:r>
        <w:rPr>
          <w:rtl w:val="0"/>
          <w:lang w:val="en-US"/>
        </w:rPr>
        <w:t>They are going to go to the chagra on foot.</w:t>
      </w:r>
      <w:r>
        <w:rPr>
          <w:rtl w:val="0"/>
        </w:rPr>
        <w:t>’</w:t>
      </w:r>
    </w:p>
    <w:p>
      <w:pPr>
        <w:pStyle w:val="Body"/>
        <w:widowControl w:val="0"/>
        <w:spacing w:line="480" w:lineRule="auto"/>
      </w:pPr>
      <w:r>
        <w:rPr>
          <w:rtl w:val="0"/>
          <w:lang w:val="es-ES_tradnl"/>
        </w:rPr>
        <w:t>1.</w:t>
      </w:r>
      <w:r>
        <w:rPr>
          <w:i w:val="1"/>
          <w:iCs w:val="1"/>
          <w:rtl w:val="0"/>
          <w:lang w:val="es-ES_tradnl"/>
        </w:rPr>
        <w:t>trago/upina/tukurina</w:t>
      </w:r>
    </w:p>
    <w:p>
      <w:pPr>
        <w:pStyle w:val="Body"/>
        <w:widowControl w:val="0"/>
        <w:spacing w:line="480" w:lineRule="auto"/>
      </w:pPr>
      <w:r>
        <w:rPr>
          <w:rtl w:val="0"/>
          <w:lang w:val="es-ES_tradnl"/>
        </w:rPr>
        <w:t>2.</w:t>
      </w:r>
      <w:r>
        <w:rPr>
          <w:i w:val="1"/>
          <w:iCs w:val="1"/>
          <w:rtl w:val="0"/>
          <w:lang w:val="es-ES_tradnl"/>
        </w:rPr>
        <w:t>llakta/saplla/purina</w:t>
      </w:r>
    </w:p>
    <w:p>
      <w:pPr>
        <w:pStyle w:val="Body"/>
        <w:widowControl w:val="0"/>
        <w:spacing w:line="480" w:lineRule="auto"/>
      </w:pPr>
      <w:r>
        <w:rPr>
          <w:i w:val="1"/>
          <w:iCs w:val="1"/>
          <w:rtl w:val="0"/>
          <w:lang w:val="es-ES_tradnl"/>
        </w:rPr>
        <w:t>3.</w:t>
      </w:r>
      <w:r>
        <w:rPr>
          <w:rtl w:val="0"/>
          <w:lang w:val="es-ES_tradnl"/>
        </w:rPr>
        <w:t>tukurina/aswa/upichina</w:t>
      </w:r>
    </w:p>
    <w:p>
      <w:pPr>
        <w:pStyle w:val="Body"/>
        <w:widowControl w:val="0"/>
        <w:spacing w:line="480" w:lineRule="auto"/>
      </w:pPr>
      <w:r>
        <w:rPr>
          <w:i w:val="1"/>
          <w:iCs w:val="1"/>
          <w:rtl w:val="0"/>
          <w:lang w:val="es-ES_tradnl"/>
        </w:rPr>
        <w:t>4.Kwankiri yaku/sindzhita/waytana</w:t>
      </w:r>
    </w:p>
    <w:p>
      <w:pPr>
        <w:pStyle w:val="Body"/>
        <w:widowControl w:val="0"/>
        <w:spacing w:line="480" w:lineRule="auto"/>
      </w:pPr>
      <w:r>
        <w:rPr>
          <w:i w:val="1"/>
          <w:iCs w:val="1"/>
          <w:rtl w:val="0"/>
          <w:lang w:val="es-ES_tradnl"/>
        </w:rPr>
        <w:t>5.payba tambu/wayra shina/rina</w:t>
      </w:r>
    </w:p>
    <w:p>
      <w:pPr>
        <w:pStyle w:val="Body"/>
        <w:widowControl w:val="0"/>
        <w:spacing w:line="480" w:lineRule="auto"/>
      </w:pPr>
      <w:r>
        <w:rPr>
          <w:i w:val="1"/>
          <w:iCs w:val="1"/>
          <w:rtl w:val="0"/>
          <w:lang w:val="es-ES_tradnl"/>
        </w:rPr>
        <w:t>6.mikyawa wasi/kusa/katina</w:t>
      </w:r>
    </w:p>
    <w:p>
      <w:pPr>
        <w:pStyle w:val="Body"/>
        <w:widowControl w:val="0"/>
        <w:spacing w:line="480" w:lineRule="auto"/>
      </w:pPr>
      <w:r>
        <w:rPr>
          <w:i w:val="1"/>
          <w:iCs w:val="1"/>
          <w:rtl w:val="0"/>
          <w:lang w:val="es-ES_tradnl"/>
        </w:rPr>
        <w:t>7.wiki llukshina/nuka/asina</w:t>
      </w:r>
    </w:p>
    <w:p>
      <w:pPr>
        <w:pStyle w:val="Body"/>
        <w:widowControl w:val="0"/>
        <w:spacing w:line="480" w:lineRule="auto"/>
      </w:pPr>
      <w:r>
        <w:rPr>
          <w:i w:val="1"/>
          <w:iCs w:val="1"/>
          <w:rtl w:val="0"/>
          <w:lang w:val="es-ES_tradnl"/>
        </w:rPr>
        <w:t>8.chayana/lomo/yanuna</w:t>
      </w:r>
    </w:p>
    <w:p>
      <w:pPr>
        <w:pStyle w:val="Body"/>
        <w:widowControl w:val="0"/>
        <w:spacing w:line="480" w:lineRule="auto"/>
      </w:pPr>
      <w:r>
        <w:rPr>
          <w:rtl w:val="0"/>
          <w:lang w:val="es-ES_tradnl"/>
        </w:rPr>
        <w:t>9.</w:t>
      </w:r>
      <w:r>
        <w:rPr>
          <w:i w:val="1"/>
          <w:iCs w:val="1"/>
          <w:rtl w:val="0"/>
          <w:lang w:val="es-ES_tradnl"/>
        </w:rPr>
        <w:t>maki/waska/watana</w:t>
      </w:r>
    </w:p>
    <w:p>
      <w:pPr>
        <w:pStyle w:val="Body"/>
        <w:widowControl w:val="0"/>
        <w:spacing w:line="480" w:lineRule="auto"/>
      </w:pPr>
      <w:r>
        <w:rPr>
          <w:rtl w:val="0"/>
          <w:lang w:val="es-ES_tradnl"/>
        </w:rPr>
        <w:t>10.</w:t>
      </w:r>
      <w:r>
        <w:rPr>
          <w:i w:val="1"/>
          <w:iCs w:val="1"/>
          <w:rtl w:val="0"/>
          <w:lang w:val="es-ES_tradnl"/>
        </w:rPr>
        <w:t>shimi/bagri/hapina</w:t>
      </w:r>
    </w:p>
    <w:p>
      <w:pPr>
        <w:pStyle w:val="Body"/>
        <w:widowControl w:val="0"/>
        <w:spacing w:line="480" w:lineRule="auto"/>
      </w:pPr>
      <w:r>
        <w:rPr>
          <w:rtl w:val="0"/>
          <w:lang w:val="es-ES_tradnl"/>
        </w:rPr>
        <w:t>11.</w:t>
      </w:r>
      <w:r>
        <w:rPr>
          <w:i w:val="1"/>
          <w:iCs w:val="1"/>
          <w:rtl w:val="0"/>
          <w:lang w:val="es-ES_tradnl"/>
        </w:rPr>
        <w:t>linterna/maskana/wawa</w:t>
      </w:r>
    </w:p>
    <w:p>
      <w:pPr>
        <w:pStyle w:val="Body"/>
        <w:widowControl w:val="0"/>
        <w:spacing w:line="480" w:lineRule="auto"/>
      </w:pPr>
      <w:r>
        <w:rPr>
          <w:rtl w:val="0"/>
          <w:lang w:val="es-ES_tradnl"/>
        </w:rPr>
        <w:t>12.</w:t>
      </w:r>
      <w:r>
        <w:rPr>
          <w:i w:val="1"/>
          <w:iCs w:val="1"/>
          <w:rtl w:val="0"/>
          <w:lang w:val="es-ES_tradnl"/>
        </w:rPr>
        <w:t>wasi/</w:t>
      </w:r>
      <w:r>
        <w:rPr>
          <w:i w:val="1"/>
          <w:iCs w:val="1"/>
          <w:rtl w:val="0"/>
          <w:lang w:val="es-ES_tradnl"/>
        </w:rPr>
        <w:t>ñ</w:t>
      </w:r>
      <w:r>
        <w:rPr>
          <w:i w:val="1"/>
          <w:iCs w:val="1"/>
          <w:rtl w:val="0"/>
          <w:lang w:val="es-ES_tradnl"/>
        </w:rPr>
        <w:t>ambi/apanakuna</w:t>
      </w:r>
    </w:p>
    <w:p>
      <w:pPr>
        <w:pStyle w:val="Body"/>
        <w:widowControl w:val="0"/>
        <w:spacing w:line="480" w:lineRule="auto"/>
      </w:pPr>
      <w:r>
        <w:rPr>
          <w:rtl w:val="0"/>
        </w:rPr>
        <w:t>13.</w:t>
      </w:r>
      <w:r>
        <w:rPr>
          <w:i w:val="1"/>
          <w:iCs w:val="1"/>
          <w:rtl w:val="0"/>
        </w:rPr>
        <w:t>llakta/purina/alimanda</w:t>
      </w:r>
    </w:p>
    <w:p>
      <w:pPr>
        <w:pStyle w:val="Body"/>
        <w:widowControl w:val="0"/>
        <w:spacing w:line="480" w:lineRule="auto"/>
        <w:jc w:val="center"/>
        <w:rPr>
          <w:i w:val="1"/>
          <w:iCs w:val="1"/>
        </w:rPr>
      </w:pPr>
      <w:r>
        <w:rPr>
          <w:i w:val="1"/>
          <w:iCs w:val="1"/>
          <w:rtl w:val="0"/>
          <w:lang w:val="en-US"/>
        </w:rPr>
        <w:t>When order is not strictly regulated</w:t>
      </w:r>
    </w:p>
    <w:p>
      <w:pPr>
        <w:pStyle w:val="Body"/>
        <w:widowControl w:val="0"/>
        <w:spacing w:line="480" w:lineRule="auto"/>
        <w:ind w:firstLine="720"/>
      </w:pPr>
      <w:r>
        <w:rPr>
          <w:rtl w:val="0"/>
          <w:lang w:val="en-US"/>
        </w:rPr>
        <w:t>When a sentence consists of two or more forms belonging to one slot, their relative order is not as strictly prescribed. Speakers often take two constituents belonging to the same slot and place one in front of the verb and the other after the verb. This helps to distribute the sentence</w:t>
      </w:r>
      <w:r>
        <w:rPr>
          <w:rtl w:val="0"/>
        </w:rPr>
        <w:t>’</w:t>
      </w:r>
      <w:r>
        <w:rPr>
          <w:rtl w:val="0"/>
          <w:lang w:val="en-US"/>
        </w:rPr>
        <w:t>s semantic weight a little more evenly. For example, either of the following two sentences could occur, because both of the case marked constituents have slot 1 suffixes:</w:t>
      </w:r>
    </w:p>
    <w:p>
      <w:pPr>
        <w:pStyle w:val="Body"/>
        <w:widowControl w:val="0"/>
        <w:spacing w:line="480" w:lineRule="auto"/>
      </w:pPr>
      <w:r>
        <w:rPr>
          <w:rtl w:val="0"/>
        </w:rPr>
        <w:t xml:space="preserve">          </w:t>
      </w:r>
      <w:r>
        <w:rPr>
          <w:i w:val="1"/>
          <w:iCs w:val="1"/>
          <w:rtl w:val="0"/>
        </w:rPr>
        <w:t>Hanagma rira kanoawan</w:t>
      </w:r>
      <w:r>
        <w:rPr>
          <w:rtl w:val="0"/>
        </w:rPr>
        <w:t xml:space="preserve">. </w:t>
      </w:r>
      <w:r>
        <w:rPr>
          <w:rtl w:val="0"/>
        </w:rPr>
        <w:t>‘</w:t>
      </w:r>
      <w:r>
        <w:rPr>
          <w:rtl w:val="0"/>
          <w:lang w:val="en-US"/>
        </w:rPr>
        <w:t>Upriver went (he/she) by canoe.</w:t>
      </w:r>
      <w:r>
        <w:rPr>
          <w:rtl w:val="0"/>
        </w:rPr>
        <w:t>’</w:t>
      </w:r>
    </w:p>
    <w:p>
      <w:pPr>
        <w:pStyle w:val="Body"/>
        <w:widowControl w:val="0"/>
        <w:spacing w:line="480" w:lineRule="auto"/>
      </w:pPr>
      <w:r>
        <w:rPr>
          <w:rtl w:val="0"/>
        </w:rPr>
        <w:t>Or:</w:t>
      </w:r>
    </w:p>
    <w:p>
      <w:pPr>
        <w:pStyle w:val="Body"/>
        <w:widowControl w:val="0"/>
        <w:spacing w:line="480" w:lineRule="auto"/>
      </w:pPr>
      <w:r>
        <w:rPr>
          <w:rtl w:val="0"/>
        </w:rPr>
        <w:t xml:space="preserve">         </w:t>
      </w:r>
      <w:r>
        <w:rPr>
          <w:i w:val="1"/>
          <w:iCs w:val="1"/>
          <w:rtl w:val="0"/>
        </w:rPr>
        <w:t>Kanoawan rira hanagma</w:t>
      </w:r>
      <w:r>
        <w:rPr>
          <w:rtl w:val="0"/>
        </w:rPr>
        <w:t xml:space="preserve">. </w:t>
      </w:r>
      <w:r>
        <w:rPr>
          <w:rtl w:val="0"/>
        </w:rPr>
        <w:t>‘</w:t>
      </w:r>
      <w:r>
        <w:rPr>
          <w:rtl w:val="0"/>
          <w:lang w:val="en-US"/>
        </w:rPr>
        <w:t>By canoe went (he/she) upriver.</w:t>
      </w:r>
      <w:r>
        <w:rPr>
          <w:rtl w:val="0"/>
        </w:rPr>
        <w:t>’</w:t>
      </w:r>
    </w:p>
    <w:p>
      <w:pPr>
        <w:pStyle w:val="Body"/>
        <w:widowControl w:val="0"/>
        <w:spacing w:line="480" w:lineRule="auto"/>
      </w:pPr>
      <w:r>
        <w:rPr>
          <w:rtl w:val="0"/>
          <w:lang w:val="en-US"/>
        </w:rPr>
        <w:t>The semantic differences between these equally possible sentences will largely be a result of the speaker</w:t>
      </w:r>
      <w:r>
        <w:rPr>
          <w:rtl w:val="0"/>
        </w:rPr>
        <w:t>’</w:t>
      </w:r>
      <w:r>
        <w:rPr>
          <w:rtl w:val="0"/>
          <w:lang w:val="en-US"/>
        </w:rPr>
        <w:t>s intentions for meaning. Generally, the constituent mentioned first has a certain priority for the sentence</w:t>
      </w:r>
      <w:r>
        <w:rPr>
          <w:rtl w:val="0"/>
        </w:rPr>
        <w:t>’</w:t>
      </w:r>
      <w:r>
        <w:rPr>
          <w:rtl w:val="0"/>
          <w:lang w:val="en-US"/>
        </w:rPr>
        <w:t xml:space="preserve">s overall meaning. However, intonation can be at least as important for communicating semantic significance (more on this subject later.) </w:t>
      </w:r>
    </w:p>
    <w:p>
      <w:pPr>
        <w:pStyle w:val="Body"/>
        <w:widowControl w:val="0"/>
        <w:spacing w:line="480" w:lineRule="auto"/>
        <w:ind w:firstLine="720"/>
      </w:pPr>
      <w:r>
        <w:rPr>
          <w:rtl w:val="0"/>
          <w:lang w:val="en-US"/>
        </w:rPr>
        <w:t>If ever in doubt about where to place the elements of a sentence, a good rule of thumb is to place any words or phrases referring to animate objects, agents, etc., in closer proximity to the verb, than words referring to inanimate objects, entities, etc.</w:t>
      </w:r>
    </w:p>
    <w:p>
      <w:pPr>
        <w:pStyle w:val="Body"/>
        <w:widowControl w:val="0"/>
        <w:spacing w:line="480" w:lineRule="auto"/>
      </w:pPr>
      <w:r>
        <w:rPr>
          <w:rtl w:val="0"/>
          <w:lang w:val="en-US"/>
        </w:rPr>
        <w:t xml:space="preserve">     One final point needs to be made. The rule stating that words suffixed with slot 2 forms must occur before the verb can be circumvented by placing one word before the verb and another after the verb. For example:</w:t>
      </w:r>
    </w:p>
    <w:p>
      <w:pPr>
        <w:pStyle w:val="Body"/>
        <w:widowControl w:val="0"/>
        <w:spacing w:line="480" w:lineRule="auto"/>
      </w:pPr>
      <w:r>
        <w:rPr>
          <w:i w:val="1"/>
          <w:iCs w:val="1"/>
          <w:rtl w:val="0"/>
        </w:rPr>
        <w:t>Alita karanawra wawata</w:t>
      </w:r>
      <w:r>
        <w:rPr>
          <w:rtl w:val="0"/>
        </w:rPr>
        <w:t xml:space="preserve">. </w:t>
      </w:r>
      <w:r>
        <w:rPr>
          <w:rtl w:val="0"/>
        </w:rPr>
        <w:t>‘</w:t>
      </w:r>
      <w:r>
        <w:rPr>
          <w:rtl w:val="0"/>
          <w:lang w:val="en-US"/>
        </w:rPr>
        <w:t>Nicely fed (they) the child.</w:t>
      </w:r>
      <w:r>
        <w:rPr>
          <w:rtl w:val="0"/>
        </w:rPr>
        <w:t>’</w:t>
      </w:r>
    </w:p>
    <w:p>
      <w:pPr>
        <w:pStyle w:val="Body"/>
        <w:widowControl w:val="0"/>
        <w:spacing w:line="480" w:lineRule="auto"/>
      </w:pPr>
      <w:r>
        <w:rPr>
          <w:rtl w:val="0"/>
        </w:rPr>
        <w:t xml:space="preserve">   1           3              2</w:t>
      </w:r>
    </w:p>
    <w:p>
      <w:pPr>
        <w:pStyle w:val="Body"/>
        <w:widowControl w:val="0"/>
        <w:spacing w:line="480" w:lineRule="auto"/>
      </w:pPr>
      <w:r>
        <w:rPr>
          <w:rtl w:val="0"/>
        </w:rPr>
        <w:t>Or:</w:t>
      </w:r>
    </w:p>
    <w:p>
      <w:pPr>
        <w:pStyle w:val="Body"/>
        <w:widowControl w:val="0"/>
        <w:spacing w:line="480" w:lineRule="auto"/>
      </w:pPr>
      <w:r>
        <w:rPr>
          <w:i w:val="1"/>
          <w:iCs w:val="1"/>
          <w:rtl w:val="0"/>
        </w:rPr>
        <w:t>Wawata karanawra alita</w:t>
      </w:r>
      <w:r>
        <w:rPr>
          <w:rtl w:val="0"/>
        </w:rPr>
        <w:t xml:space="preserve">. </w:t>
      </w:r>
      <w:r>
        <w:rPr>
          <w:rtl w:val="0"/>
        </w:rPr>
        <w:t>‘</w:t>
      </w:r>
      <w:r>
        <w:rPr>
          <w:rtl w:val="0"/>
          <w:lang w:val="en-US"/>
        </w:rPr>
        <w:t>The child (they) fed nicely.</w:t>
      </w:r>
      <w:r>
        <w:rPr>
          <w:rtl w:val="0"/>
        </w:rPr>
        <w:t>’</w:t>
      </w:r>
    </w:p>
    <w:p>
      <w:pPr>
        <w:pStyle w:val="Body"/>
        <w:widowControl w:val="0"/>
        <w:spacing w:line="480" w:lineRule="auto"/>
      </w:pPr>
      <w:r>
        <w:rPr>
          <w:rtl w:val="0"/>
          <w:lang w:val="de-DE"/>
        </w:rPr>
        <w:t xml:space="preserve">    2             3           1</w:t>
      </w:r>
    </w:p>
    <w:p>
      <w:pPr>
        <w:pStyle w:val="Body"/>
        <w:widowControl w:val="0"/>
        <w:spacing w:line="480" w:lineRule="auto"/>
        <w:ind w:firstLine="720"/>
      </w:pPr>
      <w:r>
        <w:rPr>
          <w:rtl w:val="0"/>
          <w:lang w:val="en-US"/>
        </w:rPr>
        <w:t xml:space="preserve">Both of these sentences are technically consistent with the rules previously outlined because they place the direct object </w:t>
      </w:r>
      <w:r>
        <w:rPr>
          <w:i w:val="1"/>
          <w:iCs w:val="1"/>
          <w:rtl w:val="0"/>
        </w:rPr>
        <w:t>wawata</w:t>
      </w:r>
      <w:r>
        <w:rPr>
          <w:rtl w:val="0"/>
        </w:rPr>
        <w:t xml:space="preserve"> ‘</w:t>
      </w:r>
      <w:r>
        <w:rPr>
          <w:rtl w:val="0"/>
          <w:lang w:val="en-US"/>
        </w:rPr>
        <w:t>the child</w:t>
      </w:r>
      <w:r>
        <w:rPr>
          <w:rtl w:val="0"/>
        </w:rPr>
        <w:t xml:space="preserve">’ </w:t>
      </w:r>
      <w:r>
        <w:rPr>
          <w:rtl w:val="0"/>
          <w:lang w:val="en-US"/>
        </w:rPr>
        <w:t>immediately adjacent to the verb. The 123/321 rule is most important when both constituents are placed on the same side of the verb.</w:t>
      </w:r>
    </w:p>
    <w:p>
      <w:pPr>
        <w:pStyle w:val="Body"/>
        <w:widowControl w:val="0"/>
        <w:spacing w:line="480" w:lineRule="auto"/>
        <w:rPr>
          <w:smallCaps w:val="1"/>
        </w:rPr>
      </w:pPr>
      <w:r>
        <w:rPr>
          <w:smallCaps w:val="1"/>
          <w:rtl w:val="0"/>
        </w:rPr>
        <w:t xml:space="preserve">Practice 4 </w:t>
      </w:r>
    </w:p>
    <w:p>
      <w:pPr>
        <w:pStyle w:val="Body"/>
        <w:widowControl w:val="0"/>
        <w:spacing w:line="480" w:lineRule="auto"/>
      </w:pPr>
      <w:r>
        <w:rPr>
          <w:rtl w:val="0"/>
          <w:lang w:val="en-US"/>
        </w:rPr>
        <w:t>Construct sentences with the following word sets, using suffixes from slots 1 and 2. Arrange your constituents in any order, as long as you place the direct object close to its verb.</w:t>
      </w:r>
    </w:p>
    <w:p>
      <w:pPr>
        <w:pStyle w:val="Body"/>
        <w:widowControl w:val="0"/>
        <w:spacing w:line="480" w:lineRule="auto"/>
        <w:rPr>
          <w:smallCaps w:val="1"/>
        </w:rPr>
      </w:pPr>
      <w:r>
        <w:rPr>
          <w:smallCaps w:val="1"/>
          <w:rtl w:val="0"/>
          <w:lang w:val="es-ES_tradnl"/>
        </w:rPr>
        <w:t>Example:</w:t>
      </w:r>
    </w:p>
    <w:p>
      <w:pPr>
        <w:pStyle w:val="Body"/>
        <w:widowControl w:val="0"/>
        <w:spacing w:line="480" w:lineRule="auto"/>
        <w:rPr>
          <w:i w:val="1"/>
          <w:iCs w:val="1"/>
          <w:smallCaps w:val="1"/>
        </w:rPr>
      </w:pPr>
      <w:r>
        <w:rPr>
          <w:i w:val="1"/>
          <w:iCs w:val="1"/>
          <w:smallCaps w:val="1"/>
          <w:rtl w:val="0"/>
          <w:lang w:val="es-ES_tradnl"/>
        </w:rPr>
        <w:t>ruya/mana valik hacha/kuchuna</w:t>
      </w:r>
    </w:p>
    <w:p>
      <w:pPr>
        <w:pStyle w:val="Body"/>
        <w:widowControl w:val="0"/>
        <w:spacing w:line="480" w:lineRule="auto"/>
        <w:rPr>
          <w:smallCaps w:val="1"/>
        </w:rPr>
      </w:pPr>
      <w:r>
        <w:rPr>
          <w:i w:val="1"/>
          <w:iCs w:val="1"/>
          <w:smallCaps w:val="1"/>
          <w:rtl w:val="0"/>
          <w:lang w:val="es-ES_tradnl"/>
        </w:rPr>
        <w:t>Ruyata kuchurani mana valik hachawan</w:t>
      </w:r>
      <w:r>
        <w:rPr>
          <w:smallCaps w:val="1"/>
          <w:rtl w:val="0"/>
          <w:lang w:val="es-ES_tradnl"/>
        </w:rPr>
        <w:t xml:space="preserve">. </w:t>
      </w:r>
      <w:r>
        <w:rPr>
          <w:smallCaps w:val="1"/>
          <w:rtl w:val="0"/>
        </w:rPr>
        <w:t>‘</w:t>
      </w:r>
      <w:r>
        <w:rPr>
          <w:smallCaps w:val="1"/>
          <w:rtl w:val="0"/>
          <w:lang w:val="en-US"/>
        </w:rPr>
        <w:t>I chopped the tree with a no good (literally: a not valued ax) ax.</w:t>
      </w:r>
      <w:r>
        <w:rPr>
          <w:smallCaps w:val="1"/>
          <w:rtl w:val="0"/>
        </w:rPr>
        <w:t>’</w:t>
      </w:r>
    </w:p>
    <w:p>
      <w:pPr>
        <w:pStyle w:val="Body"/>
        <w:widowControl w:val="0"/>
        <w:spacing w:line="480" w:lineRule="auto"/>
      </w:pPr>
      <w:r>
        <w:rPr>
          <w:rtl w:val="0"/>
          <w:lang w:val="es-ES_tradnl"/>
        </w:rPr>
        <w:t xml:space="preserve">1. </w:t>
      </w:r>
      <w:r>
        <w:rPr>
          <w:i w:val="1"/>
          <w:iCs w:val="1"/>
          <w:rtl w:val="0"/>
          <w:lang w:val="es-ES_tradnl"/>
        </w:rPr>
        <w:t>hawa llakta/kanoa/tigrana</w:t>
      </w:r>
    </w:p>
    <w:p>
      <w:pPr>
        <w:pStyle w:val="Body"/>
        <w:widowControl w:val="0"/>
        <w:spacing w:line="480" w:lineRule="auto"/>
      </w:pPr>
      <w:r>
        <w:rPr>
          <w:rtl w:val="0"/>
          <w:lang w:val="es-ES_tradnl"/>
        </w:rPr>
        <w:t xml:space="preserve">2. </w:t>
      </w:r>
      <w:r>
        <w:rPr>
          <w:i w:val="1"/>
          <w:iCs w:val="1"/>
          <w:rtl w:val="0"/>
          <w:lang w:val="es-ES_tradnl"/>
        </w:rPr>
        <w:t>mandzhana/yaku/yaykuna (neg</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llakta/saplla/purina</w:t>
      </w:r>
    </w:p>
    <w:p>
      <w:pPr>
        <w:pStyle w:val="Body"/>
        <w:widowControl w:val="0"/>
        <w:spacing w:line="480" w:lineRule="auto"/>
      </w:pPr>
      <w:r>
        <w:rPr>
          <w:rtl w:val="0"/>
          <w:lang w:val="es-ES_tradnl"/>
        </w:rPr>
        <w:t xml:space="preserve">4. </w:t>
      </w:r>
      <w:r>
        <w:rPr>
          <w:i w:val="1"/>
          <w:iCs w:val="1"/>
          <w:rtl w:val="0"/>
          <w:lang w:val="es-ES_tradnl"/>
        </w:rPr>
        <w:t>kungaylla/chupa/rikuchina</w:t>
      </w:r>
    </w:p>
    <w:p>
      <w:pPr>
        <w:pStyle w:val="Body"/>
        <w:widowControl w:val="0"/>
        <w:spacing w:line="480" w:lineRule="auto"/>
      </w:pPr>
      <w:r>
        <w:rPr>
          <w:rtl w:val="0"/>
          <w:lang w:val="es-ES_tradnl"/>
        </w:rPr>
        <w:t xml:space="preserve">5. </w:t>
      </w:r>
      <w:r>
        <w:rPr>
          <w:i w:val="1"/>
          <w:iCs w:val="1"/>
          <w:rtl w:val="0"/>
          <w:lang w:val="es-ES_tradnl"/>
        </w:rPr>
        <w:t>wawaguna/yapa/unayana</w:t>
      </w:r>
    </w:p>
    <w:p>
      <w:pPr>
        <w:pStyle w:val="Body"/>
        <w:widowControl w:val="0"/>
        <w:spacing w:line="480" w:lineRule="auto"/>
      </w:pPr>
      <w:r>
        <w:rPr>
          <w:rtl w:val="0"/>
          <w:lang w:val="es-ES_tradnl"/>
        </w:rPr>
        <w:t xml:space="preserve">6. </w:t>
      </w:r>
      <w:r>
        <w:rPr>
          <w:i w:val="1"/>
          <w:iCs w:val="1"/>
          <w:rtl w:val="0"/>
          <w:lang w:val="es-ES_tradnl"/>
        </w:rPr>
        <w:t>kari/alita/kawsana</w:t>
      </w:r>
    </w:p>
    <w:p>
      <w:pPr>
        <w:pStyle w:val="Body"/>
        <w:widowControl w:val="0"/>
        <w:spacing w:line="480" w:lineRule="auto"/>
      </w:pPr>
      <w:r>
        <w:rPr>
          <w:rtl w:val="0"/>
          <w:lang w:val="es-ES_tradnl"/>
        </w:rPr>
        <w:t xml:space="preserve">7. </w:t>
      </w:r>
      <w:r>
        <w:rPr>
          <w:i w:val="1"/>
          <w:iCs w:val="1"/>
          <w:rtl w:val="0"/>
          <w:lang w:val="es-ES_tradnl"/>
        </w:rPr>
        <w:t>turu/allpa/urmana</w:t>
      </w:r>
    </w:p>
    <w:p>
      <w:pPr>
        <w:pStyle w:val="Body"/>
        <w:widowControl w:val="0"/>
        <w:spacing w:line="480" w:lineRule="auto"/>
      </w:pPr>
      <w:r>
        <w:rPr>
          <w:rtl w:val="0"/>
          <w:lang w:val="es-ES_tradnl"/>
        </w:rPr>
        <w:t xml:space="preserve">8. </w:t>
      </w:r>
      <w:r>
        <w:rPr>
          <w:i w:val="1"/>
          <w:iCs w:val="1"/>
          <w:rtl w:val="0"/>
          <w:lang w:val="es-ES_tradnl"/>
        </w:rPr>
        <w:t>kungaylla/maki/rikuchina</w:t>
      </w:r>
    </w:p>
    <w:p>
      <w:pPr>
        <w:pStyle w:val="Body"/>
        <w:widowControl w:val="0"/>
        <w:spacing w:line="480" w:lineRule="auto"/>
      </w:pPr>
      <w:r>
        <w:rPr>
          <w:rtl w:val="0"/>
          <w:lang w:val="es-ES_tradnl"/>
        </w:rPr>
        <w:t>9. payba warmi/yanga/llullana</w:t>
      </w:r>
    </w:p>
    <w:p>
      <w:pPr>
        <w:pStyle w:val="Body"/>
        <w:widowControl w:val="0"/>
        <w:spacing w:line="480" w:lineRule="auto"/>
      </w:pPr>
      <w:r>
        <w:rPr>
          <w:rtl w:val="0"/>
          <w:lang w:val="es-ES_tradnl"/>
        </w:rPr>
        <w:t xml:space="preserve">10. </w:t>
      </w:r>
      <w:r>
        <w:rPr>
          <w:i w:val="1"/>
          <w:iCs w:val="1"/>
          <w:rtl w:val="0"/>
          <w:lang w:val="es-ES_tradnl"/>
        </w:rPr>
        <w:t>Irmilinda/chari/rina</w:t>
      </w:r>
    </w:p>
    <w:p>
      <w:pPr>
        <w:pStyle w:val="Body"/>
        <w:widowControl w:val="0"/>
        <w:spacing w:line="480" w:lineRule="auto"/>
      </w:pPr>
      <w:r>
        <w:rPr>
          <w:rtl w:val="0"/>
          <w:lang w:val="es-ES_tradnl"/>
        </w:rPr>
        <w:t xml:space="preserve">11. </w:t>
      </w:r>
      <w:r>
        <w:rPr>
          <w:i w:val="1"/>
          <w:iCs w:val="1"/>
          <w:rtl w:val="0"/>
          <w:lang w:val="es-ES_tradnl"/>
        </w:rPr>
        <w:t>ashanga/charapa lulun/maskana</w:t>
      </w:r>
    </w:p>
    <w:p>
      <w:pPr>
        <w:pStyle w:val="Body"/>
        <w:widowControl w:val="0"/>
        <w:spacing w:line="480" w:lineRule="auto"/>
      </w:pPr>
      <w:r>
        <w:rPr>
          <w:rtl w:val="0"/>
        </w:rPr>
        <w:t xml:space="preserve">12. </w:t>
      </w:r>
      <w:r>
        <w:rPr>
          <w:i w:val="1"/>
          <w:iCs w:val="1"/>
          <w:rtl w:val="0"/>
        </w:rPr>
        <w:t>shaka/sapi/likirina</w:t>
      </w:r>
    </w:p>
    <w:p>
      <w:pPr>
        <w:pStyle w:val="Body"/>
        <w:widowControl w:val="0"/>
        <w:spacing w:line="480" w:lineRule="auto"/>
      </w:pPr>
      <w:r>
        <w:rPr>
          <w:rtl w:val="0"/>
        </w:rPr>
        <w:t xml:space="preserve">13. </w:t>
      </w:r>
      <w:r>
        <w:rPr>
          <w:i w:val="1"/>
          <w:iCs w:val="1"/>
          <w:rtl w:val="0"/>
        </w:rPr>
        <w:t>kaya/hanag/rina</w:t>
      </w:r>
    </w:p>
    <w:p>
      <w:pPr>
        <w:pStyle w:val="Body"/>
        <w:widowControl w:val="0"/>
        <w:spacing w:line="480" w:lineRule="auto"/>
      </w:pPr>
      <w:r>
        <w:rPr>
          <w:rtl w:val="0"/>
          <w:lang w:val="es-ES_tradnl"/>
        </w:rPr>
        <w:t xml:space="preserve">14. </w:t>
      </w:r>
      <w:r>
        <w:rPr>
          <w:i w:val="1"/>
          <w:iCs w:val="1"/>
          <w:rtl w:val="0"/>
          <w:lang w:val="es-ES_tradnl"/>
        </w:rPr>
        <w:t>lomo kaspi/chagra/apagrina</w:t>
      </w:r>
    </w:p>
    <w:p>
      <w:pPr>
        <w:pStyle w:val="Body"/>
        <w:widowControl w:val="0"/>
        <w:spacing w:line="480" w:lineRule="auto"/>
      </w:pPr>
      <w:r>
        <w:rPr>
          <w:rtl w:val="0"/>
          <w:lang w:val="es-ES_tradnl"/>
        </w:rPr>
        <w:t xml:space="preserve">15. </w:t>
      </w:r>
      <w:r>
        <w:rPr>
          <w:i w:val="1"/>
          <w:iCs w:val="1"/>
          <w:rtl w:val="0"/>
          <w:lang w:val="es-ES_tradnl"/>
        </w:rPr>
        <w:t>yaku hawa/uman/rkurina</w:t>
      </w:r>
    </w:p>
    <w:p>
      <w:pPr>
        <w:pStyle w:val="Body"/>
        <w:widowControl w:val="0"/>
        <w:spacing w:line="480" w:lineRule="auto"/>
        <w:rPr>
          <w:i w:val="1"/>
          <w:iCs w:val="1"/>
        </w:rPr>
      </w:pPr>
      <w:r>
        <w:rPr>
          <w:rtl w:val="0"/>
        </w:rPr>
        <w:t xml:space="preserve">21. </w:t>
      </w:r>
      <w:r>
        <w:rPr>
          <w:i w:val="1"/>
          <w:iCs w:val="1"/>
          <w:rtl w:val="0"/>
        </w:rPr>
        <w:t>uma/hapina/akcha</w:t>
      </w:r>
    </w:p>
    <w:p>
      <w:pPr>
        <w:pStyle w:val="Body"/>
        <w:widowControl w:val="0"/>
        <w:spacing w:line="480" w:lineRule="auto"/>
        <w:rPr>
          <w:smallCaps w:val="1"/>
        </w:rPr>
      </w:pPr>
    </w:p>
    <w:p>
      <w:pPr>
        <w:pStyle w:val="Body"/>
        <w:widowControl w:val="0"/>
        <w:spacing w:line="480" w:lineRule="auto"/>
        <w:rPr>
          <w:smallCaps w:val="1"/>
        </w:rPr>
      </w:pPr>
      <w:r>
        <w:rPr>
          <w:smallCaps w:val="1"/>
          <w:rtl w:val="0"/>
          <w:lang w:val="en-US"/>
        </w:rPr>
        <w:t>Culture Focus: Forest Resources: sloths and bromeliads</w:t>
      </w:r>
    </w:p>
    <w:p>
      <w:pPr>
        <w:pStyle w:val="Body"/>
        <w:widowControl w:val="0"/>
        <w:spacing w:line="480" w:lineRule="auto"/>
      </w:pPr>
      <w:r>
        <w:drawing>
          <wp:inline distT="0" distB="0" distL="0" distR="0">
            <wp:extent cx="3149600" cy="2463652"/>
            <wp:effectExtent l="0" t="0" r="0" b="0"/>
            <wp:docPr id="1073741827" name="officeArt object" descr="C:\Users\jbn34\Downloads\3toedsloth.PNG"/>
            <wp:cNvGraphicFramePr/>
            <a:graphic xmlns:a="http://schemas.openxmlformats.org/drawingml/2006/main">
              <a:graphicData uri="http://schemas.openxmlformats.org/drawingml/2006/picture">
                <pic:pic xmlns:pic="http://schemas.openxmlformats.org/drawingml/2006/picture">
                  <pic:nvPicPr>
                    <pic:cNvPr id="1073741827" name="C:\Users\jbn34\Downloads\3toedsloth.PNG" descr="C:\Users\jbn34\Downloads\3toedsloth.PNG"/>
                    <pic:cNvPicPr>
                      <a:picLocks noChangeAspect="1"/>
                    </pic:cNvPicPr>
                  </pic:nvPicPr>
                  <pic:blipFill>
                    <a:blip r:embed="rId4">
                      <a:extLst/>
                    </a:blip>
                    <a:stretch>
                      <a:fillRect/>
                    </a:stretch>
                  </pic:blipFill>
                  <pic:spPr>
                    <a:xfrm>
                      <a:off x="0" y="0"/>
                      <a:ext cx="3149600" cy="2463652"/>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lang w:val="it-IT"/>
        </w:rPr>
        <w:t>Bradypus variegatus</w:t>
      </w:r>
      <w:r>
        <w:rPr>
          <w:rtl w:val="0"/>
          <w:lang w:val="de-DE"/>
        </w:rPr>
        <w:t xml:space="preserve"> Quichua: </w:t>
      </w:r>
      <w:r>
        <w:rPr>
          <w:i w:val="1"/>
          <w:iCs w:val="1"/>
          <w:rtl w:val="0"/>
          <w:lang w:val="es-ES_tradnl"/>
        </w:rPr>
        <w:t>indillama</w:t>
      </w:r>
      <w:r>
        <w:rPr>
          <w:rtl w:val="0"/>
        </w:rPr>
        <w:t xml:space="preserve">  ‘</w:t>
      </w:r>
      <w:r>
        <w:rPr>
          <w:rtl w:val="0"/>
          <w:lang w:val="en-US"/>
        </w:rPr>
        <w:t>brown-throated three-toed sloth</w:t>
      </w:r>
      <w:r>
        <w:rPr>
          <w:rtl w:val="0"/>
        </w:rPr>
        <w:t>’</w:t>
      </w:r>
    </w:p>
    <w:p>
      <w:pPr>
        <w:pStyle w:val="Body"/>
        <w:widowControl w:val="0"/>
        <w:spacing w:line="480" w:lineRule="auto"/>
      </w:pPr>
    </w:p>
    <w:p>
      <w:pPr>
        <w:pStyle w:val="Body"/>
        <w:widowControl w:val="0"/>
        <w:spacing w:line="480" w:lineRule="auto"/>
      </w:pPr>
      <w:r>
        <w:rPr>
          <w:rtl w:val="0"/>
          <w:lang w:val="en-US"/>
        </w:rPr>
        <w:t xml:space="preserve">The three toed sloth is commonly encountered in the Ecuadorian Amazon. Known for its extremely slow movements and its habit of sleeping most of the day, it is often made fun of or pitied. Ideas vary on whether its meat is appropriate for humans to eat. Some </w:t>
      </w:r>
      <w:r>
        <w:rPr>
          <w:i w:val="1"/>
          <w:iCs w:val="1"/>
          <w:rtl w:val="0"/>
        </w:rPr>
        <w:t>runa</w:t>
      </w:r>
      <w:r>
        <w:rPr>
          <w:rtl w:val="0"/>
          <w:lang w:val="en-US"/>
        </w:rPr>
        <w:t xml:space="preserve"> profess to never eat sloth meat because of this animal</w:t>
      </w:r>
      <w:r>
        <w:rPr>
          <w:rtl w:val="0"/>
        </w:rPr>
        <w:t>’</w:t>
      </w:r>
      <w:r>
        <w:rPr>
          <w:rtl w:val="0"/>
          <w:lang w:val="en-US"/>
        </w:rPr>
        <w:t>s extremely vulnerable and pathetic nature. Others will, nevertheless, kill sloths for meat.</w:t>
      </w:r>
    </w:p>
    <w:p>
      <w:pPr>
        <w:pStyle w:val="Body"/>
        <w:widowControl w:val="0"/>
        <w:spacing w:line="480" w:lineRule="auto"/>
      </w:pPr>
      <w:r>
        <w:drawing>
          <wp:inline distT="0" distB="0" distL="0" distR="0">
            <wp:extent cx="3683000" cy="2482850"/>
            <wp:effectExtent l="0" t="0" r="0" b="0"/>
            <wp:docPr id="1073741828" name="officeArt object" descr="C:\Users\jbn34\Downloads\kil.PNG"/>
            <wp:cNvGraphicFramePr/>
            <a:graphic xmlns:a="http://schemas.openxmlformats.org/drawingml/2006/main">
              <a:graphicData uri="http://schemas.openxmlformats.org/drawingml/2006/picture">
                <pic:pic xmlns:pic="http://schemas.openxmlformats.org/drawingml/2006/picture">
                  <pic:nvPicPr>
                    <pic:cNvPr id="1073741828" name="C:\Users\jbn34\Downloads\kil.PNG" descr="C:\Users\jbn34\Downloads\kil.PNG"/>
                    <pic:cNvPicPr>
                      <a:picLocks noChangeAspect="1"/>
                    </pic:cNvPicPr>
                  </pic:nvPicPr>
                  <pic:blipFill>
                    <a:blip r:embed="rId6">
                      <a:extLst/>
                    </a:blip>
                    <a:stretch>
                      <a:fillRect/>
                    </a:stretch>
                  </pic:blipFill>
                  <pic:spPr>
                    <a:xfrm>
                      <a:off x="0" y="0"/>
                      <a:ext cx="3683000" cy="248285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Bromeliads</w:t>
      </w:r>
      <w:r>
        <w:rPr>
          <w:rtl w:val="0"/>
          <w:lang w:val="en-US"/>
        </w:rPr>
        <w:t xml:space="preserve"> next to ceramic reproductions of their structures</w:t>
      </w:r>
    </w:p>
    <w:p>
      <w:pPr>
        <w:pStyle w:val="Body"/>
        <w:widowControl w:val="0"/>
        <w:spacing w:line="480" w:lineRule="auto"/>
        <w:ind w:firstLine="720"/>
      </w:pPr>
      <w:r>
        <w:rPr>
          <w:rtl w:val="0"/>
          <w:lang w:val="en-US"/>
        </w:rPr>
        <w:t xml:space="preserve">There are thousands of species of bromeliads, many of which are found in the Ecuadorian Amazon. Many have a structure tht allows them to hold rainwater, which is drunk by hundreds of species of organisms. Besides their ability to hold rainwater, their leaves are also food for sloths. In the following video, women find bromeliad leaves that have been partially eaten by sloths. This finding inspires one woman to think about sloths and some of their endearing behavior. She then explains how pathetic they are and asserts that she would never eat them, despite knowing some people who do. </w:t>
      </w:r>
    </w:p>
    <w:p>
      <w:pPr>
        <w:pStyle w:val="Body"/>
        <w:widowControl w:val="0"/>
        <w:spacing w:line="480" w:lineRule="auto"/>
        <w:ind w:firstLine="720"/>
      </w:pPr>
      <w:r>
        <w:rPr>
          <w:rtl w:val="0"/>
          <w:lang w:val="en-US"/>
        </w:rPr>
        <w:t xml:space="preserve">While explaining her empathy for the sloth, the narrator also relates how the sloth is like a person who has a </w:t>
      </w:r>
      <w:r>
        <w:rPr>
          <w:i w:val="1"/>
          <w:iCs w:val="1"/>
          <w:rtl w:val="0"/>
        </w:rPr>
        <w:t>chagra</w:t>
      </w:r>
      <w:r>
        <w:rPr>
          <w:rtl w:val="0"/>
          <w:lang w:val="en-US"/>
        </w:rPr>
        <w:t>. Just as people live from certain plants grown in their gardens, the sloth is also said to have its own garden high in the canopies of trees where bromeliads are found. When it has eaten all of the bromeliads in a particular place, it is said to climb down from its perch very slowly, over the course of an entire day.</w:t>
      </w:r>
    </w:p>
    <w:p>
      <w:pPr>
        <w:pStyle w:val="Body"/>
        <w:widowControl w:val="0"/>
        <w:spacing w:line="480" w:lineRule="auto"/>
        <w:rPr>
          <w:smallCaps w:val="1"/>
        </w:rPr>
      </w:pPr>
      <w:r>
        <w:rPr>
          <w:smallCaps w:val="1"/>
          <w:rtl w:val="0"/>
          <w:lang w:val="en-US"/>
        </w:rPr>
        <w:t xml:space="preserve">Written exercise 2 </w:t>
      </w:r>
    </w:p>
    <w:p>
      <w:pPr>
        <w:pStyle w:val="Body"/>
        <w:widowControl w:val="0"/>
        <w:spacing w:line="480" w:lineRule="auto"/>
      </w:pPr>
      <w:r>
        <w:rPr>
          <w:rtl w:val="0"/>
          <w:lang w:val="en-US"/>
        </w:rPr>
        <w:t xml:space="preserve">Watch the following short video, first in English, then in Quichua. </w:t>
      </w:r>
    </w:p>
    <w:p>
      <w:pPr>
        <w:pStyle w:val="Body"/>
        <w:widowControl w:val="0"/>
        <w:spacing w:line="480" w:lineRule="auto"/>
      </w:pPr>
      <w:r>
        <w:rPr>
          <w:rStyle w:val="Hyperlink.1"/>
        </w:rPr>
        <w:fldChar w:fldCharType="begin" w:fldLock="0"/>
      </w:r>
      <w:r>
        <w:rPr>
          <w:rStyle w:val="Hyperlink.1"/>
        </w:rPr>
        <w:instrText xml:space="preserve"> HYPERLINK "https://www.youtube.com/watch?v=JLO2tie3SJw&amp;feature=youtu.be"</w:instrText>
      </w:r>
      <w:r>
        <w:rPr>
          <w:rStyle w:val="Hyperlink.1"/>
        </w:rPr>
        <w:fldChar w:fldCharType="separate" w:fldLock="0"/>
      </w:r>
      <w:r>
        <w:rPr>
          <w:rStyle w:val="Hyperlink.1"/>
          <w:rtl w:val="0"/>
          <w:lang w:val="en-US"/>
        </w:rPr>
        <w:t>https://www.youtube.com/watch?v=JLO2tie3SJw&amp;feature=youtu.be</w:t>
      </w:r>
      <w:r>
        <w:rPr/>
        <w:fldChar w:fldCharType="end" w:fldLock="0"/>
      </w:r>
    </w:p>
    <w:p>
      <w:pPr>
        <w:pStyle w:val="Body"/>
        <w:widowControl w:val="0"/>
        <w:spacing w:line="480" w:lineRule="auto"/>
      </w:pPr>
      <w:r>
        <w:drawing>
          <wp:inline distT="0" distB="0" distL="0" distR="0">
            <wp:extent cx="4311747" cy="3038410"/>
            <wp:effectExtent l="0" t="0" r="0" b="0"/>
            <wp:docPr id="1073741829" name="officeArt object" descr="C:\Users\jbn34\Downloads\pobreindillama.PNG"/>
            <wp:cNvGraphicFramePr/>
            <a:graphic xmlns:a="http://schemas.openxmlformats.org/drawingml/2006/main">
              <a:graphicData uri="http://schemas.openxmlformats.org/drawingml/2006/picture">
                <pic:pic xmlns:pic="http://schemas.openxmlformats.org/drawingml/2006/picture">
                  <pic:nvPicPr>
                    <pic:cNvPr id="1073741829" name="C:\Users\jbn34\Downloads\pobreindillama.PNG" descr="C:\Users\jbn34\Downloads\pobreindillama.PNG"/>
                    <pic:cNvPicPr>
                      <a:picLocks noChangeAspect="1"/>
                    </pic:cNvPicPr>
                  </pic:nvPicPr>
                  <pic:blipFill>
                    <a:blip r:embed="rId7">
                      <a:extLst/>
                    </a:blip>
                    <a:stretch>
                      <a:fillRect/>
                    </a:stretch>
                  </pic:blipFill>
                  <pic:spPr>
                    <a:xfrm>
                      <a:off x="0" y="0"/>
                      <a:ext cx="4311747" cy="303841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lang w:val="es-ES_tradnl"/>
        </w:rPr>
        <w:t>Pobre indillama</w:t>
      </w:r>
      <w:r>
        <w:rPr>
          <w:rtl w:val="0"/>
        </w:rPr>
        <w:t xml:space="preserve">! </w:t>
      </w:r>
      <w:r>
        <w:rPr>
          <w:rtl w:val="0"/>
        </w:rPr>
        <w:t>‘</w:t>
      </w:r>
      <w:r>
        <w:rPr>
          <w:rtl w:val="0"/>
          <w:lang w:val="nl-NL"/>
        </w:rPr>
        <w:t>poor sloth!</w:t>
      </w:r>
      <w:r>
        <w:rPr>
          <w:rtl w:val="0"/>
        </w:rPr>
        <w:t>’</w:t>
      </w:r>
    </w:p>
    <w:p>
      <w:pPr>
        <w:pStyle w:val="Body"/>
        <w:widowControl w:val="0"/>
        <w:spacing w:line="480" w:lineRule="auto"/>
      </w:pPr>
      <w:r>
        <w:rPr>
          <w:rtl w:val="0"/>
          <w:lang w:val="en-US"/>
        </w:rPr>
        <w:t>Next, try to imagine yourself as a poor sloth in search of food high in the canopy. Write 5 sentences below that would capture a sloth</w:t>
      </w:r>
      <w:r>
        <w:rPr>
          <w:rtl w:val="0"/>
        </w:rPr>
        <w:t>’</w:t>
      </w:r>
      <w:r>
        <w:rPr>
          <w:rtl w:val="0"/>
          <w:lang w:val="en-US"/>
        </w:rPr>
        <w:t>s perspective as it climbs slowly. Use varied sentence structures, including coreference verbs modifying main verbs, switch reference verbs, future tense verbs, habitual constructions, and conditional verbs. Each sentence should have at least 5 words.</w:t>
      </w:r>
    </w:p>
    <w:p>
      <w:pPr>
        <w:pStyle w:val="Body"/>
        <w:widowControl w:val="0"/>
        <w:spacing w:line="480" w:lineRule="auto"/>
      </w:pPr>
      <w:r>
        <w:rPr>
          <w:rtl w:val="0"/>
          <w:lang w:val="en-US"/>
        </w:rPr>
        <w:t xml:space="preserve">1.____________________________________________________ </w:t>
      </w:r>
    </w:p>
    <w:p>
      <w:pPr>
        <w:pStyle w:val="Body"/>
        <w:widowControl w:val="0"/>
        <w:spacing w:line="480" w:lineRule="auto"/>
      </w:pPr>
      <w:r>
        <w:rPr>
          <w:rtl w:val="0"/>
          <w:lang w:val="en-US"/>
        </w:rPr>
        <w:t>2.____________________________________________________</w:t>
      </w:r>
      <w:r>
        <w:rPr>
          <w:rtl w:val="0"/>
        </w:rPr>
        <w:t> </w:t>
      </w:r>
    </w:p>
    <w:p>
      <w:pPr>
        <w:pStyle w:val="Body"/>
        <w:widowControl w:val="0"/>
        <w:spacing w:line="480" w:lineRule="auto"/>
      </w:pPr>
      <w:r>
        <w:rPr>
          <w:rtl w:val="0"/>
          <w:lang w:val="en-US"/>
        </w:rPr>
        <w:t>3.____________________________________________________</w:t>
      </w:r>
    </w:p>
    <w:p>
      <w:pPr>
        <w:pStyle w:val="Body"/>
        <w:widowControl w:val="0"/>
        <w:spacing w:line="480" w:lineRule="auto"/>
      </w:pPr>
      <w:r>
        <w:rPr>
          <w:rtl w:val="0"/>
          <w:lang w:val="en-US"/>
        </w:rPr>
        <w:t>4.____________________________________________________</w:t>
      </w:r>
    </w:p>
    <w:p>
      <w:pPr>
        <w:pStyle w:val="Body"/>
        <w:widowControl w:val="0"/>
        <w:spacing w:line="480" w:lineRule="auto"/>
      </w:pPr>
      <w:r>
        <w:rPr>
          <w:rtl w:val="0"/>
          <w:lang w:val="en-US"/>
        </w:rPr>
        <w:t>5._____________________________________________________</w:t>
      </w:r>
    </w:p>
    <w:p>
      <w:pPr>
        <w:pStyle w:val="Body"/>
        <w:widowControl w:val="0"/>
      </w:pPr>
      <w:r>
        <w:rPr>
          <w:rtl w:val="0"/>
        </w:rPr>
        <w:t> </w:t>
      </w:r>
    </w:p>
    <w:p>
      <w:pPr>
        <w:pStyle w:val="Body"/>
        <w:widowControl w:val="0"/>
        <w:spacing w:line="480" w:lineRule="auto"/>
        <w:jc w:val="center"/>
        <w:rPr>
          <w:i w:val="1"/>
          <w:iCs w:val="1"/>
        </w:rPr>
      </w:pPr>
      <w:r>
        <w:rPr>
          <w:i w:val="1"/>
          <w:iCs w:val="1"/>
          <w:rtl w:val="0"/>
          <w:lang w:val="en-US"/>
        </w:rPr>
        <w:t>Tools for connecting ideas</w:t>
      </w:r>
    </w:p>
    <w:p>
      <w:pPr>
        <w:pStyle w:val="Body"/>
        <w:widowControl w:val="0"/>
        <w:spacing w:line="480" w:lineRule="auto"/>
        <w:ind w:firstLine="720"/>
      </w:pPr>
      <w:r>
        <w:rPr>
          <w:rtl w:val="0"/>
          <w:lang w:val="en-US"/>
        </w:rPr>
        <w:t xml:space="preserve">Quichua does not have conjunctions to connect clauses. English words such as </w:t>
      </w:r>
      <w:r>
        <w:rPr>
          <w:rtl w:val="0"/>
        </w:rPr>
        <w:t>‘</w:t>
      </w:r>
      <w:r>
        <w:rPr>
          <w:rtl w:val="0"/>
          <w:lang w:val="en-US"/>
        </w:rPr>
        <w:t>but</w:t>
      </w:r>
      <w:r>
        <w:rPr>
          <w:rtl w:val="0"/>
        </w:rPr>
        <w:t>’</w:t>
      </w:r>
      <w:r>
        <w:rPr>
          <w:rtl w:val="0"/>
        </w:rPr>
        <w:t xml:space="preserve">, </w:t>
      </w:r>
      <w:r>
        <w:rPr>
          <w:rtl w:val="0"/>
        </w:rPr>
        <w:t>‘</w:t>
      </w:r>
      <w:r>
        <w:rPr>
          <w:rtl w:val="0"/>
        </w:rPr>
        <w:t>and</w:t>
      </w:r>
      <w:r>
        <w:rPr>
          <w:rtl w:val="0"/>
        </w:rPr>
        <w:t>’</w:t>
      </w:r>
      <w:r>
        <w:rPr>
          <w:rtl w:val="0"/>
        </w:rPr>
        <w:t xml:space="preserve">, </w:t>
      </w:r>
      <w:r>
        <w:rPr>
          <w:rtl w:val="0"/>
        </w:rPr>
        <w:t>‘</w:t>
      </w:r>
      <w:r>
        <w:rPr>
          <w:rtl w:val="0"/>
        </w:rPr>
        <w:t>or</w:t>
      </w:r>
      <w:r>
        <w:rPr>
          <w:rtl w:val="0"/>
        </w:rPr>
        <w:t>’</w:t>
      </w:r>
      <w:r>
        <w:rPr>
          <w:rtl w:val="0"/>
          <w:lang w:val="en-US"/>
        </w:rPr>
        <w:t xml:space="preserve">, and </w:t>
      </w:r>
      <w:r>
        <w:rPr>
          <w:rtl w:val="0"/>
        </w:rPr>
        <w:t>‘</w:t>
      </w:r>
      <w:r>
        <w:rPr>
          <w:rtl w:val="0"/>
        </w:rPr>
        <w:t>if</w:t>
      </w:r>
      <w:r>
        <w:rPr>
          <w:rtl w:val="0"/>
        </w:rPr>
        <w:t xml:space="preserve">’ </w:t>
      </w:r>
      <w:r>
        <w:rPr>
          <w:rtl w:val="0"/>
          <w:lang w:val="en-US"/>
        </w:rPr>
        <w:t xml:space="preserve">have no translational equivalents for Quichua speakers. Much of what creates cohesion between different clauses depends on intonation which, together with function words and comparative terms may help create links between sets of ideas. Two such terms that are often used together are </w:t>
      </w:r>
      <w:r>
        <w:rPr>
          <w:i w:val="1"/>
          <w:iCs w:val="1"/>
          <w:rtl w:val="0"/>
        </w:rPr>
        <w:t>imayna</w:t>
      </w:r>
      <w:r>
        <w:rPr>
          <w:rtl w:val="0"/>
          <w:lang w:val="en-US"/>
        </w:rPr>
        <w:t xml:space="preserve">, a contracted form of </w:t>
      </w:r>
      <w:r>
        <w:rPr>
          <w:i w:val="1"/>
          <w:iCs w:val="1"/>
          <w:rtl w:val="0"/>
        </w:rPr>
        <w:t>ima shina</w:t>
      </w:r>
      <w:r>
        <w:rPr>
          <w:rtl w:val="0"/>
        </w:rPr>
        <w:t xml:space="preserve">  ‘</w:t>
      </w:r>
      <w:r>
        <w:rPr>
          <w:rtl w:val="0"/>
          <w:lang w:val="en-US"/>
        </w:rPr>
        <w:t>how like</w:t>
      </w:r>
      <w:r>
        <w:rPr>
          <w:rtl w:val="0"/>
        </w:rPr>
        <w:t xml:space="preserve">’ </w:t>
      </w:r>
      <w:r>
        <w:rPr>
          <w:rtl w:val="0"/>
          <w:lang w:val="en-US"/>
        </w:rPr>
        <w:t xml:space="preserve">and </w:t>
      </w:r>
      <w:r>
        <w:rPr>
          <w:i w:val="1"/>
          <w:iCs w:val="1"/>
          <w:rtl w:val="0"/>
          <w:lang w:val="en-US"/>
        </w:rPr>
        <w:t>chasnalla</w:t>
      </w:r>
      <w:r>
        <w:rPr>
          <w:rtl w:val="0"/>
        </w:rPr>
        <w:t xml:space="preserve"> ‘</w:t>
      </w:r>
      <w:r>
        <w:rPr>
          <w:rtl w:val="0"/>
          <w:lang w:val="en-US"/>
        </w:rPr>
        <w:t>just like that</w:t>
      </w:r>
      <w:r>
        <w:rPr>
          <w:rtl w:val="0"/>
        </w:rPr>
        <w:t xml:space="preserve">’ </w:t>
      </w:r>
      <w:r>
        <w:rPr>
          <w:rtl w:val="0"/>
          <w:lang w:val="en-US"/>
        </w:rPr>
        <w:t xml:space="preserve">To illustrate this, consider the following example from a traditional story about a man who was repulsive to all women until a forest spirit helped him become irresistibly attractive to all women. </w:t>
      </w:r>
    </w:p>
    <w:p>
      <w:pPr>
        <w:pStyle w:val="Body"/>
        <w:widowControl w:val="0"/>
        <w:spacing w:line="480" w:lineRule="auto"/>
        <w:ind w:firstLine="720"/>
      </w:pPr>
      <w:r>
        <w:rPr>
          <w:rtl w:val="0"/>
          <w:lang w:val="en-US"/>
        </w:rPr>
        <w:t>In the following example, the forest spirit addresses the man and tells him what is about to happen, using a set of comparative terms to introduce two different thoughts:</w:t>
      </w:r>
    </w:p>
    <w:p>
      <w:pPr>
        <w:pStyle w:val="Body"/>
        <w:widowControl w:val="0"/>
        <w:spacing w:line="480" w:lineRule="auto"/>
      </w:pPr>
      <w:r>
        <w:rPr>
          <w:i w:val="1"/>
          <w:iCs w:val="1"/>
          <w:rtl w:val="0"/>
        </w:rPr>
        <w:t>Imaynata kan nukata maskawrangi? Chasnallatami warmiguna kanda munasha maskanga rawnguna</w:t>
      </w:r>
      <w:r>
        <w:rPr>
          <w:rtl w:val="0"/>
        </w:rPr>
        <w:t>!</w:t>
      </w:r>
    </w:p>
    <w:p>
      <w:pPr>
        <w:pStyle w:val="Body"/>
        <w:widowControl w:val="0"/>
        <w:spacing w:line="480" w:lineRule="auto"/>
      </w:pPr>
      <w:r>
        <w:rPr>
          <w:rtl w:val="0"/>
        </w:rPr>
        <w:t>‘</w:t>
      </w:r>
      <w:r>
        <w:rPr>
          <w:rtl w:val="0"/>
          <w:lang w:val="en-US"/>
        </w:rPr>
        <w:t>In the way that you were looking for me? In just that way, women (who are) wanting you, are going to search for you.</w:t>
      </w:r>
      <w:r>
        <w:rPr>
          <w:rtl w:val="0"/>
        </w:rPr>
        <w:t>’</w:t>
      </w:r>
    </w:p>
    <w:p>
      <w:pPr>
        <w:pStyle w:val="Body"/>
        <w:widowControl w:val="0"/>
        <w:spacing w:line="480" w:lineRule="auto"/>
        <w:ind w:firstLine="720"/>
      </w:pPr>
      <w:r>
        <w:rPr>
          <w:rtl w:val="0"/>
          <w:lang w:val="en-US"/>
        </w:rPr>
        <w:t>The first sentence is articulated with a rising question intonation which is followed by a second sentence that falls assertively with its intonation.</w:t>
      </w:r>
    </w:p>
    <w:p>
      <w:pPr>
        <w:pStyle w:val="Body"/>
        <w:widowControl w:val="0"/>
        <w:spacing w:line="480" w:lineRule="auto"/>
        <w:rPr>
          <w:smallCaps w:val="1"/>
        </w:rPr>
      </w:pPr>
      <w:r>
        <w:rPr>
          <w:smallCaps w:val="1"/>
          <w:rtl w:val="0"/>
        </w:rPr>
        <w:t>Practice 5</w:t>
      </w:r>
    </w:p>
    <w:p>
      <w:pPr>
        <w:pStyle w:val="Body"/>
        <w:widowControl w:val="0"/>
        <w:spacing w:line="480" w:lineRule="auto"/>
      </w:pPr>
      <w:r>
        <w:rPr>
          <w:rtl w:val="0"/>
          <w:lang w:val="en-US"/>
        </w:rPr>
        <w:t xml:space="preserve">Construct two sentences that establish a comparison, using </w:t>
      </w:r>
      <w:r>
        <w:rPr>
          <w:i w:val="1"/>
          <w:iCs w:val="1"/>
          <w:rtl w:val="0"/>
        </w:rPr>
        <w:t>imayna</w:t>
      </w:r>
      <w:r>
        <w:rPr>
          <w:rtl w:val="0"/>
          <w:lang w:val="en-US"/>
        </w:rPr>
        <w:t xml:space="preserve"> and </w:t>
      </w:r>
      <w:r>
        <w:rPr>
          <w:i w:val="1"/>
          <w:iCs w:val="1"/>
          <w:rtl w:val="0"/>
          <w:lang w:val="en-US"/>
        </w:rPr>
        <w:t>chasnalla</w:t>
      </w:r>
      <w:r>
        <w:rPr>
          <w:rtl w:val="0"/>
          <w:lang w:val="en-US"/>
        </w:rPr>
        <w:t xml:space="preserve">, with appropriate intonation. Also, be certain to use a future tense, a compound future construction, or a conditional verb in the </w:t>
      </w:r>
      <w:r>
        <w:rPr>
          <w:i w:val="1"/>
          <w:iCs w:val="1"/>
          <w:rtl w:val="0"/>
          <w:lang w:val="en-US"/>
        </w:rPr>
        <w:t>chasnalla</w:t>
      </w:r>
      <w:r>
        <w:rPr>
          <w:rtl w:val="0"/>
          <w:lang w:val="pt-PT"/>
        </w:rPr>
        <w:t xml:space="preserve"> sentence.</w:t>
      </w:r>
    </w:p>
    <w:p>
      <w:pPr>
        <w:pStyle w:val="Body"/>
        <w:widowControl w:val="0"/>
        <w:spacing w:line="480" w:lineRule="auto"/>
        <w:rPr>
          <w:smallCaps w:val="1"/>
        </w:rPr>
      </w:pPr>
      <w:r>
        <w:rPr>
          <w:smallCaps w:val="1"/>
          <w:rtl w:val="0"/>
          <w:lang w:val="es-ES_tradnl"/>
        </w:rPr>
        <w:t>Example:</w:t>
      </w:r>
    </w:p>
    <w:p>
      <w:pPr>
        <w:pStyle w:val="Body"/>
        <w:widowControl w:val="0"/>
        <w:spacing w:line="480" w:lineRule="auto"/>
        <w:rPr>
          <w:i w:val="1"/>
          <w:iCs w:val="1"/>
          <w:smallCaps w:val="1"/>
        </w:rPr>
      </w:pPr>
      <w:r>
        <w:rPr>
          <w:i w:val="1"/>
          <w:iCs w:val="1"/>
          <w:smallCaps w:val="1"/>
          <w:rtl w:val="0"/>
          <w:lang w:val="es-ES_tradnl"/>
        </w:rPr>
        <w:t>Kan, sindzhita, tarabana/pay, sindzhita, tarabana</w:t>
      </w:r>
    </w:p>
    <w:p>
      <w:pPr>
        <w:pStyle w:val="Body"/>
        <w:widowControl w:val="0"/>
        <w:spacing w:line="480" w:lineRule="auto"/>
        <w:rPr>
          <w:i w:val="1"/>
          <w:iCs w:val="1"/>
          <w:smallCaps w:val="1"/>
        </w:rPr>
      </w:pPr>
      <w:r>
        <w:rPr>
          <w:i w:val="1"/>
          <w:iCs w:val="1"/>
          <w:smallCaps w:val="1"/>
          <w:rtl w:val="0"/>
          <w:lang w:val="es-ES_tradnl"/>
        </w:rPr>
        <w:t>Imaynata kan sindzhita tarabarangi? Chasnallata paymi tarabanga rawn!</w:t>
      </w:r>
    </w:p>
    <w:p>
      <w:pPr>
        <w:pStyle w:val="Body"/>
        <w:widowControl w:val="0"/>
        <w:spacing w:line="480" w:lineRule="auto"/>
        <w:rPr>
          <w:smallCaps w:val="1"/>
        </w:rPr>
      </w:pPr>
      <w:r>
        <w:rPr>
          <w:smallCaps w:val="1"/>
          <w:rtl w:val="0"/>
          <w:lang w:val="en-US"/>
        </w:rPr>
        <w:t>(You know how) you worked so hard? In just that way, she is going to work!</w:t>
      </w:r>
    </w:p>
    <w:p>
      <w:pPr>
        <w:pStyle w:val="Body"/>
        <w:widowControl w:val="0"/>
        <w:spacing w:line="480" w:lineRule="auto"/>
      </w:pPr>
      <w:r>
        <w:rPr>
          <w:rtl w:val="0"/>
        </w:rPr>
        <w:t>1.</w:t>
      </w:r>
      <w:r>
        <w:rPr>
          <w:i w:val="1"/>
          <w:iCs w:val="1"/>
          <w:rtl w:val="0"/>
        </w:rPr>
        <w:t xml:space="preserve">Kan, aswa, upichina/ </w:t>
      </w:r>
      <w:r>
        <w:rPr>
          <w:i w:val="1"/>
          <w:iCs w:val="1"/>
          <w:rtl w:val="0"/>
          <w:lang w:val="es-ES_tradnl"/>
        </w:rPr>
        <w:t>ñ</w:t>
      </w:r>
      <w:r>
        <w:rPr>
          <w:i w:val="1"/>
          <w:iCs w:val="1"/>
          <w:rtl w:val="0"/>
        </w:rPr>
        <w:t>uka aswa, upichina</w:t>
      </w:r>
    </w:p>
    <w:p>
      <w:pPr>
        <w:pStyle w:val="Body"/>
        <w:widowControl w:val="0"/>
        <w:spacing w:line="480" w:lineRule="auto"/>
      </w:pPr>
      <w:r>
        <w:rPr>
          <w:rtl w:val="0"/>
        </w:rPr>
        <w:t>2.</w:t>
      </w:r>
      <w:r>
        <w:rPr>
          <w:i w:val="1"/>
          <w:iCs w:val="1"/>
          <w:rtl w:val="0"/>
        </w:rPr>
        <w:t xml:space="preserve">Payguna, wawa, maskana/ </w:t>
      </w:r>
      <w:r>
        <w:rPr>
          <w:i w:val="1"/>
          <w:iCs w:val="1"/>
          <w:rtl w:val="0"/>
          <w:lang w:val="es-ES_tradnl"/>
        </w:rPr>
        <w:t>ñ</w:t>
      </w:r>
      <w:r>
        <w:rPr>
          <w:i w:val="1"/>
          <w:iCs w:val="1"/>
          <w:rtl w:val="0"/>
        </w:rPr>
        <w:t>ukanchi, wawa, maskana</w:t>
      </w:r>
    </w:p>
    <w:p>
      <w:pPr>
        <w:pStyle w:val="Body"/>
        <w:widowControl w:val="0"/>
        <w:spacing w:line="480" w:lineRule="auto"/>
      </w:pPr>
      <w:r>
        <w:rPr>
          <w:rtl w:val="0"/>
          <w:lang w:val="es-ES_tradnl"/>
        </w:rPr>
        <w:t>3.</w:t>
      </w:r>
      <w:r>
        <w:rPr>
          <w:i w:val="1"/>
          <w:iCs w:val="1"/>
          <w:rtl w:val="0"/>
          <w:lang w:val="es-ES_tradnl"/>
        </w:rPr>
        <w:t xml:space="preserve">Kanguna, aycha, hapina/ </w:t>
      </w:r>
      <w:r>
        <w:rPr>
          <w:i w:val="1"/>
          <w:iCs w:val="1"/>
          <w:rtl w:val="0"/>
          <w:lang w:val="es-ES_tradnl"/>
        </w:rPr>
        <w:t>ñ</w:t>
      </w:r>
      <w:r>
        <w:rPr>
          <w:i w:val="1"/>
          <w:iCs w:val="1"/>
          <w:rtl w:val="0"/>
          <w:lang w:val="es-ES_tradnl"/>
        </w:rPr>
        <w:t>uka, aycha, hapina</w:t>
      </w:r>
      <w:r>
        <w:rPr>
          <w:rtl w:val="0"/>
          <w:lang w:val="es-ES_tradnl"/>
        </w:rPr>
        <w:t xml:space="preserve"> </w:t>
      </w:r>
    </w:p>
    <w:p>
      <w:pPr>
        <w:pStyle w:val="Body"/>
        <w:widowControl w:val="0"/>
        <w:spacing w:line="480" w:lineRule="auto"/>
      </w:pPr>
      <w:r>
        <w:rPr>
          <w:rtl w:val="0"/>
          <w:lang w:val="es-ES_tradnl"/>
        </w:rPr>
        <w:t xml:space="preserve">4. </w:t>
      </w:r>
      <w:r>
        <w:rPr>
          <w:i w:val="1"/>
          <w:iCs w:val="1"/>
          <w:rtl w:val="0"/>
          <w:lang w:val="es-ES_tradnl"/>
        </w:rPr>
        <w:t>wawaguna, sambayasha pu</w:t>
      </w:r>
      <w:r>
        <w:rPr>
          <w:i w:val="1"/>
          <w:iCs w:val="1"/>
          <w:rtl w:val="0"/>
          <w:lang w:val="es-ES_tradnl"/>
        </w:rPr>
        <w:t>ñ</w:t>
      </w:r>
      <w:r>
        <w:rPr>
          <w:i w:val="1"/>
          <w:iCs w:val="1"/>
          <w:rtl w:val="0"/>
          <w:lang w:val="es-ES_tradnl"/>
        </w:rPr>
        <w:t>una / apa mamaguna, sambayasha pu</w:t>
      </w:r>
      <w:r>
        <w:rPr>
          <w:i w:val="1"/>
          <w:iCs w:val="1"/>
          <w:rtl w:val="0"/>
          <w:lang w:val="es-ES_tradnl"/>
        </w:rPr>
        <w:t>ñ</w:t>
      </w:r>
      <w:r>
        <w:rPr>
          <w:i w:val="1"/>
          <w:iCs w:val="1"/>
          <w:rtl w:val="0"/>
          <w:lang w:val="es-ES_tradnl"/>
        </w:rPr>
        <w:t>una</w:t>
      </w:r>
      <w:r>
        <w:rPr>
          <w:rtl w:val="0"/>
          <w:lang w:val="es-ES_tradnl"/>
        </w:rPr>
        <w:t xml:space="preserve"> </w:t>
      </w:r>
    </w:p>
    <w:p>
      <w:pPr>
        <w:pStyle w:val="Body"/>
        <w:widowControl w:val="0"/>
        <w:spacing w:line="480" w:lineRule="auto"/>
      </w:pPr>
      <w:r>
        <w:rPr>
          <w:rtl w:val="0"/>
          <w:lang w:val="es-ES_tradnl"/>
        </w:rPr>
        <w:t xml:space="preserve">5. </w:t>
      </w:r>
      <w:r>
        <w:rPr>
          <w:i w:val="1"/>
          <w:iCs w:val="1"/>
          <w:rtl w:val="0"/>
          <w:lang w:val="es-ES_tradnl"/>
        </w:rPr>
        <w:t>ichilla wawa, wakay kallarina / indillama, wakay kallarina</w:t>
      </w:r>
    </w:p>
    <w:p>
      <w:pPr>
        <w:pStyle w:val="Body"/>
        <w:widowControl w:val="0"/>
        <w:spacing w:line="480" w:lineRule="auto"/>
        <w:rPr>
          <w:i w:val="1"/>
          <w:iCs w:val="1"/>
        </w:rPr>
      </w:pPr>
      <w:r>
        <w:rPr>
          <w:rtl w:val="0"/>
          <w:lang w:val="es-ES_tradnl"/>
        </w:rPr>
        <w:t xml:space="preserve">6. </w:t>
      </w:r>
      <w:r>
        <w:rPr>
          <w:i w:val="1"/>
          <w:iCs w:val="1"/>
          <w:rtl w:val="0"/>
          <w:lang w:val="es-ES_tradnl"/>
        </w:rPr>
        <w:t xml:space="preserve">Kan, ichuy tukurina / </w:t>
      </w:r>
      <w:r>
        <w:rPr>
          <w:i w:val="1"/>
          <w:iCs w:val="1"/>
          <w:rtl w:val="0"/>
          <w:lang w:val="es-ES_tradnl"/>
        </w:rPr>
        <w:t>ñ</w:t>
      </w:r>
      <w:r>
        <w:rPr>
          <w:i w:val="1"/>
          <w:iCs w:val="1"/>
          <w:rtl w:val="0"/>
          <w:lang w:val="es-ES_tradnl"/>
        </w:rPr>
        <w:t xml:space="preserve">uka </w:t>
      </w:r>
      <w:r>
        <w:rPr>
          <w:i w:val="1"/>
          <w:iCs w:val="1"/>
          <w:rtl w:val="0"/>
          <w:lang w:val="es-ES_tradnl"/>
        </w:rPr>
        <w:t>ñ</w:t>
      </w:r>
      <w:r>
        <w:rPr>
          <w:i w:val="1"/>
          <w:iCs w:val="1"/>
          <w:rtl w:val="0"/>
          <w:lang w:val="es-ES_tradnl"/>
        </w:rPr>
        <w:t>a</w:t>
      </w:r>
      <w:r>
        <w:rPr>
          <w:i w:val="1"/>
          <w:iCs w:val="1"/>
          <w:rtl w:val="0"/>
          <w:lang w:val="es-ES_tradnl"/>
        </w:rPr>
        <w:t>ñ</w:t>
      </w:r>
      <w:r>
        <w:rPr>
          <w:i w:val="1"/>
          <w:iCs w:val="1"/>
          <w:rtl w:val="0"/>
          <w:lang w:val="es-ES_tradnl"/>
        </w:rPr>
        <w:t>a, ichuy tukuna</w:t>
      </w:r>
    </w:p>
    <w:p>
      <w:pPr>
        <w:pStyle w:val="Body"/>
        <w:widowControl w:val="0"/>
        <w:spacing w:line="480" w:lineRule="auto"/>
        <w:rPr>
          <w:i w:val="1"/>
          <w:iCs w:val="1"/>
        </w:rPr>
      </w:pPr>
      <w:r>
        <w:rPr>
          <w:i w:val="1"/>
          <w:iCs w:val="1"/>
          <w:rtl w:val="0"/>
          <w:lang w:val="es-ES_tradnl"/>
        </w:rPr>
        <w:t xml:space="preserve">7. kanguna, mikuy pasana / </w:t>
      </w:r>
      <w:r>
        <w:rPr>
          <w:i w:val="1"/>
          <w:iCs w:val="1"/>
          <w:rtl w:val="0"/>
          <w:lang w:val="es-ES_tradnl"/>
        </w:rPr>
        <w:t>ñ</w:t>
      </w:r>
      <w:r>
        <w:rPr>
          <w:i w:val="1"/>
          <w:iCs w:val="1"/>
          <w:rtl w:val="0"/>
          <w:lang w:val="es-ES_tradnl"/>
        </w:rPr>
        <w:t>ukanchi, mikuy pasana</w:t>
      </w:r>
    </w:p>
    <w:p>
      <w:pPr>
        <w:pStyle w:val="Body"/>
        <w:widowControl w:val="0"/>
        <w:spacing w:line="480" w:lineRule="auto"/>
        <w:rPr>
          <w:i w:val="1"/>
          <w:iCs w:val="1"/>
        </w:rPr>
      </w:pPr>
      <w:r>
        <w:rPr>
          <w:i w:val="1"/>
          <w:iCs w:val="1"/>
          <w:rtl w:val="0"/>
          <w:lang w:val="es-ES_tradnl"/>
        </w:rPr>
        <w:t>8. payguna, motolo, tupana / kan, motolo, tupana</w:t>
      </w:r>
    </w:p>
    <w:p>
      <w:pPr>
        <w:pStyle w:val="Body"/>
        <w:widowControl w:val="0"/>
        <w:spacing w:line="480" w:lineRule="auto"/>
        <w:rPr>
          <w:i w:val="1"/>
          <w:iCs w:val="1"/>
        </w:rPr>
      </w:pPr>
      <w:r>
        <w:rPr>
          <w:i w:val="1"/>
          <w:iCs w:val="1"/>
          <w:rtl w:val="0"/>
          <w:lang w:val="es-ES_tradnl"/>
        </w:rPr>
        <w:t xml:space="preserve">9.kan, tiyarik shamuna / </w:t>
      </w:r>
      <w:r>
        <w:rPr>
          <w:i w:val="1"/>
          <w:iCs w:val="1"/>
          <w:rtl w:val="0"/>
          <w:lang w:val="es-ES_tradnl"/>
        </w:rPr>
        <w:t>ñ</w:t>
      </w:r>
      <w:r>
        <w:rPr>
          <w:i w:val="1"/>
          <w:iCs w:val="1"/>
          <w:rtl w:val="0"/>
          <w:lang w:val="es-ES_tradnl"/>
        </w:rPr>
        <w:t>uka tiyarik shamuna</w:t>
      </w:r>
    </w:p>
    <w:p>
      <w:pPr>
        <w:pStyle w:val="Body"/>
        <w:widowControl w:val="0"/>
        <w:spacing w:line="480" w:lineRule="auto"/>
      </w:pPr>
      <w:r>
        <w:rPr>
          <w:i w:val="1"/>
          <w:iCs w:val="1"/>
          <w:rtl w:val="0"/>
          <w:lang w:val="es-ES_tradnl"/>
        </w:rPr>
        <w:t xml:space="preserve">10.payguna, raykaywan, kawsana / </w:t>
      </w:r>
      <w:r>
        <w:rPr>
          <w:i w:val="1"/>
          <w:iCs w:val="1"/>
          <w:rtl w:val="0"/>
          <w:lang w:val="es-ES_tradnl"/>
        </w:rPr>
        <w:t>ñ</w:t>
      </w:r>
      <w:r>
        <w:rPr>
          <w:i w:val="1"/>
          <w:iCs w:val="1"/>
          <w:rtl w:val="0"/>
          <w:lang w:val="es-ES_tradnl"/>
        </w:rPr>
        <w:t>ukanchi, raykaywan, kawsana</w:t>
      </w:r>
    </w:p>
    <w:p>
      <w:pPr>
        <w:pStyle w:val="Body"/>
        <w:widowControl w:val="0"/>
        <w:spacing w:line="480" w:lineRule="auto"/>
      </w:pPr>
      <w:r>
        <w:rPr>
          <w:lang w:val="es-ES_tradnl"/>
        </w:r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15</w:t>
    </w:r>
    <w:r>
      <w:rPr/>
      <w:fldChar w:fldCharType="end" w:fldLock="0"/>
    </w:r>
    <w:r>
      <w:rPr>
        <w:rtl w:val="0"/>
        <w:lang w:val="en-US"/>
      </w:rPr>
      <w:t xml:space="preserve"> of </w:t>
    </w:r>
    <w:r>
      <w:rPr/>
      <w:fldChar w:fldCharType="begin" w:fldLock="0"/>
    </w:r>
    <w:r>
      <w:instrText xml:space="preserve"> NUMPAGES </w:instrText>
    </w:r>
    <w:r>
      <w:rPr/>
      <w:fldChar w:fldCharType="separate" w:fldLock="0"/>
    </w:r>
    <w:r>
      <w:t>15</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rFonts w:ascii="Times New Roman" w:cs="Times New Roman" w:hAnsi="Times New Roman" w:eastAsia="Times New Roman"/>
      <w:i w:val="1"/>
      <w:iCs w:val="1"/>
      <w:color w:val="0563c1"/>
      <w:u w:color="0563c1"/>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1">
    <w:name w:val="Hyperlink.1"/>
    <w:basedOn w:val="Link"/>
    <w:next w:val="Hyperlink.1"/>
    <w:rPr>
      <w:color w:val="0563c1"/>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